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1C" w:rsidRDefault="00D80B1C" w:rsidP="00D80B1C">
      <w:pPr>
        <w:rPr>
          <w:lang w:val="en-US"/>
        </w:rPr>
      </w:pPr>
    </w:p>
    <w:p w:rsidR="00D80B1C" w:rsidRDefault="00D80B1C" w:rsidP="00D80B1C">
      <w:pPr>
        <w:rPr>
          <w:b/>
          <w:lang w:val="en-US"/>
        </w:rPr>
      </w:pPr>
      <w:r w:rsidRPr="00D80B1C">
        <w:rPr>
          <w:b/>
          <w:lang w:val="en-US"/>
        </w:rPr>
        <w:t>Explanation of files:</w:t>
      </w:r>
    </w:p>
    <w:p w:rsidR="00E97B76" w:rsidRDefault="00E97B76" w:rsidP="000609A8">
      <w:pPr>
        <w:pStyle w:val="berschrift2"/>
        <w:rPr>
          <w:lang w:val="en-US"/>
        </w:rPr>
      </w:pPr>
      <w:r>
        <w:rPr>
          <w:lang w:val="en-US"/>
        </w:rPr>
        <w:t>Mathematica:</w:t>
      </w:r>
    </w:p>
    <w:p w:rsidR="00E97B76" w:rsidRDefault="00E97B76" w:rsidP="00D80B1C">
      <w:pPr>
        <w:rPr>
          <w:lang w:val="en-US"/>
        </w:rPr>
      </w:pPr>
      <w:r>
        <w:rPr>
          <w:lang w:val="en-US"/>
        </w:rPr>
        <w:t xml:space="preserve">The Mathematica files are used to generate starting values for the </w:t>
      </w:r>
      <w:proofErr w:type="spellStart"/>
      <w:r>
        <w:rPr>
          <w:lang w:val="en-US"/>
        </w:rPr>
        <w:t>dynare</w:t>
      </w:r>
      <w:proofErr w:type="spellEnd"/>
      <w:r>
        <w:rPr>
          <w:lang w:val="en-US"/>
        </w:rPr>
        <w:t>-files. Starting values are saved in *.csv files.</w:t>
      </w:r>
    </w:p>
    <w:p w:rsidR="00E97B76" w:rsidRDefault="00E97B76" w:rsidP="000609A8">
      <w:pPr>
        <w:pStyle w:val="berschrift2"/>
        <w:rPr>
          <w:lang w:val="en-US"/>
        </w:rPr>
      </w:pPr>
      <w:r>
        <w:rPr>
          <w:lang w:val="en-US"/>
        </w:rPr>
        <w:t>Impulse response functions (figures 1 and 5)</w:t>
      </w:r>
    </w:p>
    <w:p w:rsidR="00E97B76" w:rsidRDefault="00E97B76" w:rsidP="00E97B76">
      <w:pPr>
        <w:rPr>
          <w:lang w:val="en-US"/>
        </w:rPr>
      </w:pPr>
      <w:r>
        <w:rPr>
          <w:lang w:val="en-US"/>
        </w:rPr>
        <w:t>The impulse response functions are plotted by the file ‘</w:t>
      </w:r>
      <w:proofErr w:type="spellStart"/>
      <w:r>
        <w:rPr>
          <w:lang w:val="en-US"/>
        </w:rPr>
        <w:t>pers_plot.m</w:t>
      </w:r>
      <w:proofErr w:type="spellEnd"/>
      <w:r>
        <w:rPr>
          <w:lang w:val="en-US"/>
        </w:rPr>
        <w:t xml:space="preserve">’, which in turn uses the </w:t>
      </w:r>
      <w:proofErr w:type="spellStart"/>
      <w:r>
        <w:rPr>
          <w:lang w:val="en-US"/>
        </w:rPr>
        <w:t>dynare</w:t>
      </w:r>
      <w:proofErr w:type="spellEnd"/>
      <w:r>
        <w:rPr>
          <w:lang w:val="en-US"/>
        </w:rPr>
        <w:t>-files ‘GM_monetary_tar_rigid_GAP.mod’, ‘GM_monetary_tar_flex.mod’ and ‘GM_monetary_tar_rigid_ass_GAP.mod’ to generate the data</w:t>
      </w:r>
    </w:p>
    <w:p w:rsidR="00E97B76" w:rsidRDefault="00E97B76" w:rsidP="000609A8">
      <w:pPr>
        <w:pStyle w:val="berschrift2"/>
        <w:rPr>
          <w:lang w:val="en-US"/>
        </w:rPr>
      </w:pPr>
      <w:r>
        <w:rPr>
          <w:lang w:val="en-US"/>
        </w:rPr>
        <w:t>Unilaterally optimal tariffs (figure 2)</w:t>
      </w:r>
    </w:p>
    <w:p w:rsidR="00E97B76" w:rsidRDefault="00E97B76" w:rsidP="00E97B76">
      <w:pPr>
        <w:rPr>
          <w:lang w:val="en-US"/>
        </w:rPr>
      </w:pPr>
      <w:r>
        <w:rPr>
          <w:lang w:val="en-US"/>
        </w:rPr>
        <w:t>‘</w:t>
      </w:r>
      <w:proofErr w:type="spellStart"/>
      <w:r w:rsidRPr="00E97B76">
        <w:rPr>
          <w:lang w:val="en-US"/>
        </w:rPr>
        <w:t>loopi_unilateral_graph_GAP.m</w:t>
      </w:r>
      <w:proofErr w:type="spellEnd"/>
      <w:r>
        <w:rPr>
          <w:lang w:val="en-US"/>
        </w:rPr>
        <w:t>’ runs a loop for a range of tariffs using the starting values (including the tariff) generated by the corresponding Mathematica file</w:t>
      </w:r>
      <w:r w:rsidR="000609A8">
        <w:rPr>
          <w:lang w:val="en-US"/>
        </w:rPr>
        <w:t xml:space="preserve">. For each tariff-combination the </w:t>
      </w:r>
      <w:proofErr w:type="spellStart"/>
      <w:r w:rsidR="000609A8">
        <w:rPr>
          <w:lang w:val="en-US"/>
        </w:rPr>
        <w:t>dynare</w:t>
      </w:r>
      <w:proofErr w:type="spellEnd"/>
      <w:r w:rsidR="000609A8">
        <w:rPr>
          <w:lang w:val="en-US"/>
        </w:rPr>
        <w:t>-files ‘</w:t>
      </w:r>
      <w:r w:rsidR="000609A8" w:rsidRPr="000609A8">
        <w:rPr>
          <w:lang w:val="en-US"/>
        </w:rPr>
        <w:t>GM_monetary_unilateral_GAP_graph.mod</w:t>
      </w:r>
      <w:r w:rsidR="000609A8">
        <w:rPr>
          <w:lang w:val="en-US"/>
        </w:rPr>
        <w:t>’ and ‘</w:t>
      </w:r>
      <w:r w:rsidR="000609A8" w:rsidRPr="000609A8">
        <w:rPr>
          <w:lang w:val="en-US"/>
        </w:rPr>
        <w:t>GM_monetary_unilateral_flex_graph.mod</w:t>
      </w:r>
      <w:r w:rsidR="000609A8">
        <w:rPr>
          <w:lang w:val="en-US"/>
        </w:rPr>
        <w:t>’ are called, which calculate the transition process from one steady state to the other. The result if saved in a separate folder ‘data’.</w:t>
      </w:r>
    </w:p>
    <w:p w:rsidR="00E97B76" w:rsidRDefault="000609A8" w:rsidP="00E97B76">
      <w:pPr>
        <w:rPr>
          <w:lang w:val="en-US"/>
        </w:rPr>
      </w:pPr>
      <w:r>
        <w:rPr>
          <w:lang w:val="en-US"/>
        </w:rPr>
        <w:t>‘</w:t>
      </w:r>
      <w:proofErr w:type="spellStart"/>
      <w:r w:rsidRPr="000609A8">
        <w:rPr>
          <w:lang w:val="en-US"/>
        </w:rPr>
        <w:t>pers_nashequ_flex_graph.m</w:t>
      </w:r>
      <w:proofErr w:type="spellEnd"/>
      <w:r>
        <w:rPr>
          <w:lang w:val="en-US"/>
        </w:rPr>
        <w:t>’ used the data generated by ‘</w:t>
      </w:r>
      <w:proofErr w:type="spellStart"/>
      <w:r w:rsidRPr="00E97B76">
        <w:rPr>
          <w:lang w:val="en-US"/>
        </w:rPr>
        <w:t>loopi_unilateral_graph_GAP.m</w:t>
      </w:r>
      <w:proofErr w:type="spellEnd"/>
      <w:r>
        <w:rPr>
          <w:lang w:val="en-US"/>
        </w:rPr>
        <w:t>’ to calculate the optimal tariff for range of different planning horizons and plots the result to generate figure 2</w:t>
      </w:r>
    </w:p>
    <w:p w:rsidR="00A742B8" w:rsidRDefault="00A742B8" w:rsidP="00A742B8">
      <w:pPr>
        <w:pStyle w:val="berschrift2"/>
        <w:rPr>
          <w:lang w:val="en-US"/>
        </w:rPr>
      </w:pPr>
      <w:r>
        <w:rPr>
          <w:lang w:val="en-US"/>
        </w:rPr>
        <w:t>Nash-equilibrium tariffs and cooperative tariffs</w:t>
      </w:r>
    </w:p>
    <w:p w:rsidR="00A742B8" w:rsidRPr="00A742B8" w:rsidRDefault="00A742B8" w:rsidP="00A742B8">
      <w:pPr>
        <w:rPr>
          <w:lang w:val="en-US"/>
        </w:rPr>
      </w:pPr>
      <w:r>
        <w:rPr>
          <w:lang w:val="en-US"/>
        </w:rPr>
        <w:t>Analogous to unilaterally optimal tariffs</w:t>
      </w:r>
      <w:bookmarkStart w:id="0" w:name="_GoBack"/>
      <w:bookmarkEnd w:id="0"/>
    </w:p>
    <w:p w:rsidR="00E97B76" w:rsidRPr="00E97B76" w:rsidRDefault="00E97B76" w:rsidP="00E97B76">
      <w:pPr>
        <w:rPr>
          <w:lang w:val="en-US"/>
        </w:rPr>
      </w:pPr>
    </w:p>
    <w:p w:rsidR="00D80B1C" w:rsidRDefault="00D80B1C" w:rsidP="00D80B1C">
      <w:pPr>
        <w:rPr>
          <w:lang w:val="en-US"/>
        </w:rPr>
      </w:pPr>
    </w:p>
    <w:sectPr w:rsidR="00D80B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BA8"/>
    <w:multiLevelType w:val="hybridMultilevel"/>
    <w:tmpl w:val="AA16B9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42AC"/>
    <w:multiLevelType w:val="hybridMultilevel"/>
    <w:tmpl w:val="0BFE4D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31727"/>
    <w:multiLevelType w:val="hybridMultilevel"/>
    <w:tmpl w:val="C3845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60202"/>
    <w:multiLevelType w:val="hybridMultilevel"/>
    <w:tmpl w:val="555076E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364B61"/>
    <w:multiLevelType w:val="hybridMultilevel"/>
    <w:tmpl w:val="F482D1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553DD"/>
    <w:multiLevelType w:val="hybridMultilevel"/>
    <w:tmpl w:val="2DC41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9191D"/>
    <w:multiLevelType w:val="hybridMultilevel"/>
    <w:tmpl w:val="5C70BC5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67B3082"/>
    <w:multiLevelType w:val="hybridMultilevel"/>
    <w:tmpl w:val="5A0E27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8087C"/>
    <w:multiLevelType w:val="hybridMultilevel"/>
    <w:tmpl w:val="3F4A687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DDE7702"/>
    <w:multiLevelType w:val="hybridMultilevel"/>
    <w:tmpl w:val="A96C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6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CA"/>
    <w:rsid w:val="00023C13"/>
    <w:rsid w:val="00031956"/>
    <w:rsid w:val="00056F7B"/>
    <w:rsid w:val="000609A8"/>
    <w:rsid w:val="001415F5"/>
    <w:rsid w:val="0018566E"/>
    <w:rsid w:val="001A3C79"/>
    <w:rsid w:val="001C11A6"/>
    <w:rsid w:val="002071CA"/>
    <w:rsid w:val="002374AB"/>
    <w:rsid w:val="00241A0B"/>
    <w:rsid w:val="0025718B"/>
    <w:rsid w:val="00275348"/>
    <w:rsid w:val="002C3E1B"/>
    <w:rsid w:val="002E10CB"/>
    <w:rsid w:val="00321D63"/>
    <w:rsid w:val="003A45E0"/>
    <w:rsid w:val="003B48C7"/>
    <w:rsid w:val="00413506"/>
    <w:rsid w:val="00437D24"/>
    <w:rsid w:val="00445AC3"/>
    <w:rsid w:val="004A0211"/>
    <w:rsid w:val="004B42FB"/>
    <w:rsid w:val="004C514B"/>
    <w:rsid w:val="00516EF3"/>
    <w:rsid w:val="00587845"/>
    <w:rsid w:val="006A111A"/>
    <w:rsid w:val="00721E67"/>
    <w:rsid w:val="007F2C02"/>
    <w:rsid w:val="007F6614"/>
    <w:rsid w:val="00822FF0"/>
    <w:rsid w:val="00831612"/>
    <w:rsid w:val="008656EF"/>
    <w:rsid w:val="008913DF"/>
    <w:rsid w:val="00942F0D"/>
    <w:rsid w:val="00947AB8"/>
    <w:rsid w:val="00975122"/>
    <w:rsid w:val="0098396C"/>
    <w:rsid w:val="00990027"/>
    <w:rsid w:val="00A25DB0"/>
    <w:rsid w:val="00A742B8"/>
    <w:rsid w:val="00AB26F3"/>
    <w:rsid w:val="00B72FBF"/>
    <w:rsid w:val="00C515A6"/>
    <w:rsid w:val="00C87849"/>
    <w:rsid w:val="00CB7FC4"/>
    <w:rsid w:val="00CD5E34"/>
    <w:rsid w:val="00CF47E6"/>
    <w:rsid w:val="00D80B1C"/>
    <w:rsid w:val="00DA50D1"/>
    <w:rsid w:val="00DB26F3"/>
    <w:rsid w:val="00DE41DA"/>
    <w:rsid w:val="00E00505"/>
    <w:rsid w:val="00E138C2"/>
    <w:rsid w:val="00E2332C"/>
    <w:rsid w:val="00E313D3"/>
    <w:rsid w:val="00E97B76"/>
    <w:rsid w:val="00EC7F23"/>
    <w:rsid w:val="00EF4F43"/>
    <w:rsid w:val="00FB5622"/>
    <w:rsid w:val="00FE2969"/>
    <w:rsid w:val="00FE5C16"/>
    <w:rsid w:val="00FE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609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512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60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609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512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60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Institut für Weltwirtschaft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Lechthaler, Wolfgang</dc:creator>
  <cp:lastModifiedBy>Lechthaler, Wolfgang</cp:lastModifiedBy>
  <cp:revision>31</cp:revision>
  <dcterms:created xsi:type="dcterms:W3CDTF">2016-03-03T14:07:00Z</dcterms:created>
  <dcterms:modified xsi:type="dcterms:W3CDTF">2017-02-23T11:18:00Z</dcterms:modified>
</cp:coreProperties>
</file>