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34076" w:rsidRDefault="002131AA">
      <w:r>
        <w:t xml:space="preserve">The results are replicable using the codes and 6 different datasets. This note describes table by table the dataset used, and the labels of the variables used.  </w:t>
      </w:r>
    </w:p>
    <w:p w:rsidR="002131AA" w:rsidRDefault="002131AA"/>
    <w:p w:rsidR="002131AA" w:rsidRPr="002131AA" w:rsidRDefault="002131AA">
      <w:pPr>
        <w:rPr>
          <w:b/>
          <w:bCs/>
        </w:rPr>
      </w:pPr>
      <w:r w:rsidRPr="002131AA">
        <w:rPr>
          <w:b/>
          <w:bCs/>
        </w:rPr>
        <w:t>Table 4</w:t>
      </w:r>
    </w:p>
    <w:p w:rsidR="002131AA" w:rsidRDefault="002131AA">
      <w:r>
        <w:t xml:space="preserve">Uses DATA 1. </w:t>
      </w:r>
    </w:p>
    <w:tbl>
      <w:tblPr>
        <w:tblStyle w:val="Grilledutableau"/>
        <w:tblW w:w="9298" w:type="dxa"/>
        <w:tblLook w:val="04A0" w:firstRow="1" w:lastRow="0" w:firstColumn="1" w:lastColumn="0" w:noHBand="0" w:noVBand="1"/>
      </w:tblPr>
      <w:tblGrid>
        <w:gridCol w:w="4531"/>
        <w:gridCol w:w="4767"/>
      </w:tblGrid>
      <w:tr w:rsidR="002131AA" w:rsidTr="001E6D95">
        <w:tc>
          <w:tcPr>
            <w:tcW w:w="4531" w:type="dxa"/>
          </w:tcPr>
          <w:p w:rsidR="002131AA" w:rsidRPr="00904A9B" w:rsidRDefault="002131AA">
            <w:pPr>
              <w:rPr>
                <w:b/>
                <w:bCs/>
              </w:rPr>
            </w:pPr>
            <w:r w:rsidRPr="00904A9B">
              <w:rPr>
                <w:b/>
                <w:bCs/>
              </w:rPr>
              <w:t>Variable name</w:t>
            </w:r>
          </w:p>
        </w:tc>
        <w:tc>
          <w:tcPr>
            <w:tcW w:w="4767" w:type="dxa"/>
          </w:tcPr>
          <w:p w:rsidR="002131AA" w:rsidRPr="00904A9B" w:rsidRDefault="002131AA">
            <w:pPr>
              <w:rPr>
                <w:b/>
                <w:bCs/>
              </w:rPr>
            </w:pPr>
            <w:r w:rsidRPr="00904A9B">
              <w:rPr>
                <w:b/>
                <w:bCs/>
              </w:rPr>
              <w:t>definition</w:t>
            </w:r>
          </w:p>
        </w:tc>
      </w:tr>
      <w:tr w:rsidR="002131AA" w:rsidTr="001E6D95">
        <w:tc>
          <w:tcPr>
            <w:tcW w:w="4531" w:type="dxa"/>
          </w:tcPr>
          <w:p w:rsidR="002131AA" w:rsidRDefault="0083491A">
            <w:proofErr w:type="spellStart"/>
            <w:r>
              <w:t>foreigns</w:t>
            </w:r>
            <w:proofErr w:type="spellEnd"/>
          </w:p>
        </w:tc>
        <w:tc>
          <w:tcPr>
            <w:tcW w:w="4767" w:type="dxa"/>
          </w:tcPr>
          <w:p w:rsidR="002131AA" w:rsidRDefault="0083491A">
            <w:r>
              <w:t xml:space="preserve">% </w:t>
            </w:r>
            <w:proofErr w:type="spellStart"/>
            <w:r>
              <w:t>non eurozone</w:t>
            </w:r>
            <w:proofErr w:type="spellEnd"/>
            <w:r>
              <w:t xml:space="preserve"> lenders</w:t>
            </w:r>
          </w:p>
        </w:tc>
      </w:tr>
      <w:tr w:rsidR="002131AA" w:rsidTr="001E6D95">
        <w:tc>
          <w:tcPr>
            <w:tcW w:w="4531" w:type="dxa"/>
          </w:tcPr>
          <w:p w:rsidR="002131AA" w:rsidRDefault="0083491A">
            <w:r>
              <w:t>risky</w:t>
            </w:r>
          </w:p>
        </w:tc>
        <w:tc>
          <w:tcPr>
            <w:tcW w:w="4767" w:type="dxa"/>
          </w:tcPr>
          <w:p w:rsidR="002131AA" w:rsidRDefault="0083491A">
            <w:r>
              <w:t>=1 if leveraged borrower</w:t>
            </w:r>
          </w:p>
        </w:tc>
      </w:tr>
      <w:tr w:rsidR="002131AA" w:rsidTr="001E6D95">
        <w:tc>
          <w:tcPr>
            <w:tcW w:w="4531" w:type="dxa"/>
          </w:tcPr>
          <w:p w:rsidR="002131AA" w:rsidRDefault="001E6D95">
            <w:r>
              <w:t>credit</w:t>
            </w:r>
          </w:p>
        </w:tc>
        <w:tc>
          <w:tcPr>
            <w:tcW w:w="4767" w:type="dxa"/>
          </w:tcPr>
          <w:p w:rsidR="002131AA" w:rsidRDefault="001E6D95">
            <w:r>
              <w:t>Credit contraction index</w:t>
            </w:r>
          </w:p>
        </w:tc>
      </w:tr>
      <w:tr w:rsidR="002131AA" w:rsidTr="001E6D95">
        <w:tc>
          <w:tcPr>
            <w:tcW w:w="4531" w:type="dxa"/>
          </w:tcPr>
          <w:p w:rsidR="002131AA" w:rsidRDefault="001E6D95">
            <w:r>
              <w:t>target</w:t>
            </w:r>
          </w:p>
        </w:tc>
        <w:tc>
          <w:tcPr>
            <w:tcW w:w="4767" w:type="dxa"/>
          </w:tcPr>
          <w:p w:rsidR="002131AA" w:rsidRDefault="001E6D95">
            <w:r>
              <w:t>US target rate</w:t>
            </w:r>
          </w:p>
        </w:tc>
      </w:tr>
      <w:tr w:rsidR="002131AA" w:rsidTr="001E6D95">
        <w:tc>
          <w:tcPr>
            <w:tcW w:w="4531" w:type="dxa"/>
          </w:tcPr>
          <w:p w:rsidR="002131AA" w:rsidRDefault="001E6D95">
            <w:proofErr w:type="spellStart"/>
            <w:r>
              <w:t>creditD</w:t>
            </w:r>
            <w:proofErr w:type="spellEnd"/>
          </w:p>
        </w:tc>
        <w:tc>
          <w:tcPr>
            <w:tcW w:w="4767" w:type="dxa"/>
          </w:tcPr>
          <w:p w:rsidR="002131AA" w:rsidRDefault="001E6D95">
            <w:r>
              <w:t xml:space="preserve">Credit </w:t>
            </w:r>
            <w:proofErr w:type="spellStart"/>
            <w:r>
              <w:t>demande</w:t>
            </w:r>
            <w:proofErr w:type="spellEnd"/>
            <w:r>
              <w:t xml:space="preserve"> index</w:t>
            </w:r>
          </w:p>
        </w:tc>
      </w:tr>
      <w:tr w:rsidR="002131AA" w:rsidTr="001E6D95">
        <w:tc>
          <w:tcPr>
            <w:tcW w:w="4531" w:type="dxa"/>
          </w:tcPr>
          <w:p w:rsidR="002131AA" w:rsidRDefault="001E6D95">
            <w:r>
              <w:t>CCIDU</w:t>
            </w:r>
          </w:p>
        </w:tc>
        <w:tc>
          <w:tcPr>
            <w:tcW w:w="4767" w:type="dxa"/>
          </w:tcPr>
          <w:p w:rsidR="002131AA" w:rsidRDefault="001E6D95">
            <w:r>
              <w:t>US credit demand index</w:t>
            </w:r>
          </w:p>
        </w:tc>
      </w:tr>
      <w:tr w:rsidR="002131AA" w:rsidTr="001E6D95">
        <w:tc>
          <w:tcPr>
            <w:tcW w:w="4531" w:type="dxa"/>
          </w:tcPr>
          <w:p w:rsidR="002131AA" w:rsidRDefault="001E6D95">
            <w:proofErr w:type="spellStart"/>
            <w:r>
              <w:t>idiff</w:t>
            </w:r>
            <w:proofErr w:type="spellEnd"/>
          </w:p>
        </w:tc>
        <w:tc>
          <w:tcPr>
            <w:tcW w:w="4767" w:type="dxa"/>
          </w:tcPr>
          <w:p w:rsidR="002131AA" w:rsidRDefault="001E6D95">
            <w:r>
              <w:t>Euro-USD rate differential</w:t>
            </w:r>
          </w:p>
        </w:tc>
      </w:tr>
      <w:tr w:rsidR="001E6D95" w:rsidTr="001E6D95">
        <w:tc>
          <w:tcPr>
            <w:tcW w:w="4531" w:type="dxa"/>
          </w:tcPr>
          <w:p w:rsidR="001E6D95" w:rsidRDefault="001E6D95">
            <w:r>
              <w:t>der</w:t>
            </w:r>
          </w:p>
        </w:tc>
        <w:tc>
          <w:tcPr>
            <w:tcW w:w="4767" w:type="dxa"/>
          </w:tcPr>
          <w:p w:rsidR="001E6D95" w:rsidRDefault="001E6D95">
            <w:r>
              <w:t>Exchange rate change</w:t>
            </w:r>
          </w:p>
        </w:tc>
      </w:tr>
      <w:tr w:rsidR="001E6D95" w:rsidTr="001E6D95">
        <w:tc>
          <w:tcPr>
            <w:tcW w:w="4531" w:type="dxa"/>
          </w:tcPr>
          <w:p w:rsidR="001E6D95" w:rsidRDefault="001E6D95">
            <w:proofErr w:type="spellStart"/>
            <w:r>
              <w:t>yq</w:t>
            </w:r>
            <w:proofErr w:type="spellEnd"/>
          </w:p>
        </w:tc>
        <w:tc>
          <w:tcPr>
            <w:tcW w:w="4767" w:type="dxa"/>
          </w:tcPr>
          <w:p w:rsidR="001E6D95" w:rsidRDefault="001E6D95">
            <w:r>
              <w:t>Year-quarter</w:t>
            </w:r>
          </w:p>
        </w:tc>
      </w:tr>
      <w:tr w:rsidR="001E6D95" w:rsidTr="001E6D95">
        <w:tc>
          <w:tcPr>
            <w:tcW w:w="4531" w:type="dxa"/>
          </w:tcPr>
          <w:p w:rsidR="001E6D95" w:rsidRDefault="001E6D95">
            <w:r>
              <w:t>country</w:t>
            </w:r>
          </w:p>
        </w:tc>
        <w:tc>
          <w:tcPr>
            <w:tcW w:w="4767" w:type="dxa"/>
          </w:tcPr>
          <w:p w:rsidR="001E6D95" w:rsidRDefault="001E6D95">
            <w:r>
              <w:t>Country code</w:t>
            </w:r>
          </w:p>
        </w:tc>
      </w:tr>
      <w:tr w:rsidR="001E6D95" w:rsidTr="001E6D95">
        <w:tc>
          <w:tcPr>
            <w:tcW w:w="4531" w:type="dxa"/>
          </w:tcPr>
          <w:p w:rsidR="001E6D95" w:rsidRDefault="001E6D95">
            <w:r>
              <w:t>id</w:t>
            </w:r>
          </w:p>
        </w:tc>
        <w:tc>
          <w:tcPr>
            <w:tcW w:w="4767" w:type="dxa"/>
          </w:tcPr>
          <w:p w:rsidR="001E6D95" w:rsidRDefault="001E6D95">
            <w:r>
              <w:t>Firm id</w:t>
            </w:r>
          </w:p>
        </w:tc>
      </w:tr>
      <w:tr w:rsidR="001E6D95" w:rsidTr="001E6D95">
        <w:tc>
          <w:tcPr>
            <w:tcW w:w="4531" w:type="dxa"/>
          </w:tcPr>
          <w:p w:rsidR="001E6D95" w:rsidRDefault="001E6D95">
            <w:r>
              <w:t>real</w:t>
            </w:r>
          </w:p>
        </w:tc>
        <w:tc>
          <w:tcPr>
            <w:tcW w:w="4767" w:type="dxa"/>
          </w:tcPr>
          <w:p w:rsidR="001E6D95" w:rsidRDefault="001E6D95">
            <w:r>
              <w:t>Real purpose loan dummy</w:t>
            </w:r>
          </w:p>
        </w:tc>
      </w:tr>
      <w:tr w:rsidR="001E6D95" w:rsidRPr="001E6D95" w:rsidTr="001E6D95">
        <w:tc>
          <w:tcPr>
            <w:tcW w:w="4531" w:type="dxa"/>
          </w:tcPr>
          <w:p w:rsidR="001E6D95" w:rsidRDefault="001E6D95">
            <w:proofErr w:type="spellStart"/>
            <w:r>
              <w:t>Otherf</w:t>
            </w:r>
            <w:proofErr w:type="spellEnd"/>
          </w:p>
        </w:tc>
        <w:tc>
          <w:tcPr>
            <w:tcW w:w="4767" w:type="dxa"/>
          </w:tcPr>
          <w:p w:rsidR="001E6D95" w:rsidRPr="001E6D95" w:rsidRDefault="001E6D95">
            <w:pPr>
              <w:rPr>
                <w:lang w:val="fr-FR"/>
              </w:rPr>
            </w:pPr>
            <w:r w:rsidRPr="001E6D95">
              <w:rPr>
                <w:lang w:val="fr-FR"/>
              </w:rPr>
              <w:t>Non-US non-</w:t>
            </w:r>
            <w:proofErr w:type="spellStart"/>
            <w:r w:rsidRPr="001E6D95">
              <w:rPr>
                <w:lang w:val="fr-FR"/>
              </w:rPr>
              <w:t>Eurozone</w:t>
            </w:r>
            <w:proofErr w:type="spellEnd"/>
            <w:r w:rsidRPr="001E6D95">
              <w:rPr>
                <w:lang w:val="fr-FR"/>
              </w:rPr>
              <w:t xml:space="preserve"> </w:t>
            </w:r>
            <w:proofErr w:type="spellStart"/>
            <w:r w:rsidRPr="001E6D95">
              <w:rPr>
                <w:lang w:val="fr-FR"/>
              </w:rPr>
              <w:t>l</w:t>
            </w:r>
            <w:r>
              <w:rPr>
                <w:lang w:val="fr-FR"/>
              </w:rPr>
              <w:t>ender</w:t>
            </w:r>
            <w:proofErr w:type="spellEnd"/>
            <w:r>
              <w:rPr>
                <w:lang w:val="fr-FR"/>
              </w:rPr>
              <w:t xml:space="preserve"> in </w:t>
            </w:r>
            <w:proofErr w:type="spellStart"/>
            <w:r>
              <w:rPr>
                <w:lang w:val="fr-FR"/>
              </w:rPr>
              <w:t>syndicate</w:t>
            </w:r>
            <w:proofErr w:type="spellEnd"/>
            <w:r>
              <w:rPr>
                <w:lang w:val="fr-FR"/>
              </w:rPr>
              <w:t xml:space="preserve"> </w:t>
            </w:r>
            <w:proofErr w:type="spellStart"/>
            <w:r>
              <w:rPr>
                <w:lang w:val="fr-FR"/>
              </w:rPr>
              <w:t>dummy</w:t>
            </w:r>
            <w:proofErr w:type="spellEnd"/>
          </w:p>
        </w:tc>
      </w:tr>
      <w:tr w:rsidR="001E6D95" w:rsidTr="001E6D95">
        <w:tc>
          <w:tcPr>
            <w:tcW w:w="4531" w:type="dxa"/>
          </w:tcPr>
          <w:p w:rsidR="001E6D95" w:rsidRDefault="001E6D95">
            <w:proofErr w:type="spellStart"/>
            <w:r>
              <w:t>lowl</w:t>
            </w:r>
            <w:proofErr w:type="spellEnd"/>
          </w:p>
        </w:tc>
        <w:tc>
          <w:tcPr>
            <w:tcW w:w="4767" w:type="dxa"/>
          </w:tcPr>
          <w:p w:rsidR="001E6D95" w:rsidRDefault="001E6D95">
            <w:r>
              <w:t>Dummy for resolved pre-crisis lender</w:t>
            </w:r>
          </w:p>
        </w:tc>
      </w:tr>
      <w:tr w:rsidR="001E6D95" w:rsidTr="001E6D95">
        <w:tc>
          <w:tcPr>
            <w:tcW w:w="4531" w:type="dxa"/>
          </w:tcPr>
          <w:p w:rsidR="001E6D95" w:rsidRDefault="001E6D95">
            <w:r>
              <w:t>X_Y</w:t>
            </w:r>
          </w:p>
        </w:tc>
        <w:tc>
          <w:tcPr>
            <w:tcW w:w="4767" w:type="dxa"/>
          </w:tcPr>
          <w:p w:rsidR="001E6D95" w:rsidRDefault="001E6D95">
            <w:r>
              <w:t xml:space="preserve">Variable X </w:t>
            </w:r>
            <w:proofErr w:type="spellStart"/>
            <w:r>
              <w:t>mulptiplied</w:t>
            </w:r>
            <w:proofErr w:type="spellEnd"/>
            <w:r>
              <w:t xml:space="preserve"> by variable Y</w:t>
            </w:r>
          </w:p>
        </w:tc>
      </w:tr>
      <w:tr w:rsidR="007A55BD" w:rsidTr="001E6D95">
        <w:tc>
          <w:tcPr>
            <w:tcW w:w="4531" w:type="dxa"/>
          </w:tcPr>
          <w:p w:rsidR="007A55BD" w:rsidRDefault="007A55BD">
            <w:proofErr w:type="spellStart"/>
            <w:r>
              <w:t>euribor</w:t>
            </w:r>
            <w:proofErr w:type="spellEnd"/>
          </w:p>
        </w:tc>
        <w:tc>
          <w:tcPr>
            <w:tcW w:w="4767" w:type="dxa"/>
          </w:tcPr>
          <w:p w:rsidR="007A55BD" w:rsidRDefault="007A55BD">
            <w:r>
              <w:t>Euro risk premium</w:t>
            </w:r>
          </w:p>
        </w:tc>
      </w:tr>
      <w:tr w:rsidR="007A55BD" w:rsidTr="001E6D95">
        <w:tc>
          <w:tcPr>
            <w:tcW w:w="4531" w:type="dxa"/>
          </w:tcPr>
          <w:p w:rsidR="007A55BD" w:rsidRDefault="007A55BD">
            <w:r>
              <w:t>CCI</w:t>
            </w:r>
          </w:p>
        </w:tc>
        <w:tc>
          <w:tcPr>
            <w:tcW w:w="4767" w:type="dxa"/>
          </w:tcPr>
          <w:p w:rsidR="007A55BD" w:rsidRDefault="007A55BD">
            <w:r>
              <w:t>Dummy = 1 if credit&gt;0</w:t>
            </w:r>
          </w:p>
        </w:tc>
      </w:tr>
      <w:tr w:rsidR="007A55BD" w:rsidTr="001E6D95">
        <w:tc>
          <w:tcPr>
            <w:tcW w:w="4531" w:type="dxa"/>
          </w:tcPr>
          <w:p w:rsidR="007A55BD" w:rsidRDefault="007A55BD">
            <w:r>
              <w:t>cbs3</w:t>
            </w:r>
          </w:p>
        </w:tc>
        <w:tc>
          <w:tcPr>
            <w:tcW w:w="4767" w:type="dxa"/>
          </w:tcPr>
          <w:p w:rsidR="007A55BD" w:rsidRDefault="007A55BD">
            <w:r>
              <w:t xml:space="preserve">Euro basis 3 months </w:t>
            </w:r>
          </w:p>
        </w:tc>
      </w:tr>
      <w:tr w:rsidR="007A55BD" w:rsidTr="001E6D95">
        <w:tc>
          <w:tcPr>
            <w:tcW w:w="4531" w:type="dxa"/>
          </w:tcPr>
          <w:p w:rsidR="007A55BD" w:rsidRDefault="007A55BD">
            <w:r>
              <w:t>EUR</w:t>
            </w:r>
          </w:p>
        </w:tc>
        <w:tc>
          <w:tcPr>
            <w:tcW w:w="4767" w:type="dxa"/>
          </w:tcPr>
          <w:p w:rsidR="007A55BD" w:rsidRDefault="007A55BD">
            <w:r>
              <w:t>Dummy for euro denominated loans</w:t>
            </w:r>
          </w:p>
        </w:tc>
      </w:tr>
    </w:tbl>
    <w:p w:rsidR="002131AA" w:rsidRDefault="002131AA"/>
    <w:p w:rsidR="002131AA" w:rsidRPr="00904A9B" w:rsidRDefault="00904A9B">
      <w:pPr>
        <w:rPr>
          <w:b/>
          <w:bCs/>
        </w:rPr>
      </w:pPr>
      <w:r w:rsidRPr="00904A9B">
        <w:rPr>
          <w:b/>
          <w:bCs/>
        </w:rPr>
        <w:t>Table 5</w:t>
      </w:r>
    </w:p>
    <w:p w:rsidR="00904A9B" w:rsidRDefault="00904A9B">
      <w:r>
        <w:t>Uses DATA 1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904A9B" w:rsidTr="00904A9B">
        <w:tc>
          <w:tcPr>
            <w:tcW w:w="4531" w:type="dxa"/>
          </w:tcPr>
          <w:p w:rsidR="00904A9B" w:rsidRPr="00904A9B" w:rsidRDefault="00904A9B" w:rsidP="00904A9B">
            <w:pPr>
              <w:rPr>
                <w:b/>
                <w:bCs/>
              </w:rPr>
            </w:pPr>
            <w:r w:rsidRPr="00904A9B">
              <w:rPr>
                <w:b/>
                <w:bCs/>
              </w:rPr>
              <w:t>Variable name</w:t>
            </w:r>
          </w:p>
        </w:tc>
        <w:tc>
          <w:tcPr>
            <w:tcW w:w="4531" w:type="dxa"/>
          </w:tcPr>
          <w:p w:rsidR="00904A9B" w:rsidRPr="00904A9B" w:rsidRDefault="00904A9B" w:rsidP="00904A9B">
            <w:pPr>
              <w:rPr>
                <w:b/>
                <w:bCs/>
              </w:rPr>
            </w:pPr>
            <w:r w:rsidRPr="00904A9B">
              <w:rPr>
                <w:b/>
                <w:bCs/>
              </w:rPr>
              <w:t>definition</w:t>
            </w:r>
          </w:p>
        </w:tc>
      </w:tr>
      <w:tr w:rsidR="00904A9B" w:rsidTr="00904A9B">
        <w:tc>
          <w:tcPr>
            <w:tcW w:w="4531" w:type="dxa"/>
          </w:tcPr>
          <w:p w:rsidR="00904A9B" w:rsidRDefault="00904A9B" w:rsidP="00904A9B">
            <w:proofErr w:type="spellStart"/>
            <w:r>
              <w:t>foreigncs</w:t>
            </w:r>
            <w:proofErr w:type="spellEnd"/>
          </w:p>
        </w:tc>
        <w:tc>
          <w:tcPr>
            <w:tcW w:w="4531" w:type="dxa"/>
          </w:tcPr>
          <w:p w:rsidR="00904A9B" w:rsidRDefault="00904A9B" w:rsidP="00904A9B"/>
        </w:tc>
      </w:tr>
      <w:tr w:rsidR="00904A9B" w:rsidTr="00904A9B">
        <w:tc>
          <w:tcPr>
            <w:tcW w:w="4531" w:type="dxa"/>
          </w:tcPr>
          <w:p w:rsidR="00904A9B" w:rsidRDefault="00904A9B" w:rsidP="00904A9B">
            <w:proofErr w:type="spellStart"/>
            <w:r>
              <w:t>foreigncsd</w:t>
            </w:r>
            <w:proofErr w:type="spellEnd"/>
          </w:p>
        </w:tc>
        <w:tc>
          <w:tcPr>
            <w:tcW w:w="4531" w:type="dxa"/>
          </w:tcPr>
          <w:p w:rsidR="00904A9B" w:rsidRDefault="00904A9B" w:rsidP="00904A9B"/>
        </w:tc>
      </w:tr>
      <w:tr w:rsidR="00904A9B" w:rsidTr="00904A9B">
        <w:tc>
          <w:tcPr>
            <w:tcW w:w="4531" w:type="dxa"/>
          </w:tcPr>
          <w:p w:rsidR="00904A9B" w:rsidRDefault="00904A9B" w:rsidP="00904A9B">
            <w:proofErr w:type="spellStart"/>
            <w:r>
              <w:t>foreignB</w:t>
            </w:r>
            <w:proofErr w:type="spellEnd"/>
          </w:p>
        </w:tc>
        <w:tc>
          <w:tcPr>
            <w:tcW w:w="4531" w:type="dxa"/>
          </w:tcPr>
          <w:p w:rsidR="00904A9B" w:rsidRDefault="00904A9B" w:rsidP="00904A9B"/>
        </w:tc>
      </w:tr>
    </w:tbl>
    <w:p w:rsidR="002131AA" w:rsidRDefault="002131AA"/>
    <w:p w:rsidR="00870873" w:rsidRPr="00904A9B" w:rsidRDefault="00870873" w:rsidP="00870873">
      <w:pPr>
        <w:rPr>
          <w:b/>
          <w:bCs/>
        </w:rPr>
      </w:pPr>
      <w:r w:rsidRPr="00904A9B">
        <w:rPr>
          <w:b/>
          <w:bCs/>
        </w:rPr>
        <w:t xml:space="preserve">Table </w:t>
      </w:r>
      <w:r>
        <w:rPr>
          <w:b/>
          <w:bCs/>
        </w:rPr>
        <w:t>6</w:t>
      </w:r>
    </w:p>
    <w:p w:rsidR="00870873" w:rsidRDefault="00870873" w:rsidP="00870873">
      <w:r>
        <w:t>Uses DATA 1</w:t>
      </w:r>
    </w:p>
    <w:tbl>
      <w:tblPr>
        <w:tblStyle w:val="Grilledutableau"/>
        <w:tblW w:w="9512" w:type="dxa"/>
        <w:tblLook w:val="04A0" w:firstRow="1" w:lastRow="0" w:firstColumn="1" w:lastColumn="0" w:noHBand="0" w:noVBand="1"/>
      </w:tblPr>
      <w:tblGrid>
        <w:gridCol w:w="4531"/>
        <w:gridCol w:w="4981"/>
      </w:tblGrid>
      <w:tr w:rsidR="00870873" w:rsidTr="00870873">
        <w:tc>
          <w:tcPr>
            <w:tcW w:w="4531" w:type="dxa"/>
          </w:tcPr>
          <w:p w:rsidR="00870873" w:rsidRPr="00904A9B" w:rsidRDefault="00870873" w:rsidP="00D239EA">
            <w:pPr>
              <w:rPr>
                <w:b/>
                <w:bCs/>
              </w:rPr>
            </w:pPr>
            <w:r w:rsidRPr="00904A9B">
              <w:rPr>
                <w:b/>
                <w:bCs/>
              </w:rPr>
              <w:t>Variable name</w:t>
            </w:r>
          </w:p>
        </w:tc>
        <w:tc>
          <w:tcPr>
            <w:tcW w:w="4981" w:type="dxa"/>
          </w:tcPr>
          <w:p w:rsidR="00870873" w:rsidRPr="00904A9B" w:rsidRDefault="00870873" w:rsidP="00D239EA">
            <w:pPr>
              <w:rPr>
                <w:b/>
                <w:bCs/>
              </w:rPr>
            </w:pPr>
            <w:r w:rsidRPr="00904A9B">
              <w:rPr>
                <w:b/>
                <w:bCs/>
              </w:rPr>
              <w:t>definition</w:t>
            </w:r>
          </w:p>
        </w:tc>
      </w:tr>
      <w:tr w:rsidR="00870873" w:rsidTr="00870873">
        <w:tc>
          <w:tcPr>
            <w:tcW w:w="4531" w:type="dxa"/>
          </w:tcPr>
          <w:p w:rsidR="00870873" w:rsidRDefault="00870873" w:rsidP="00D239EA">
            <w:r>
              <w:t>use</w:t>
            </w:r>
          </w:p>
        </w:tc>
        <w:tc>
          <w:tcPr>
            <w:tcW w:w="4981" w:type="dxa"/>
          </w:tcPr>
          <w:p w:rsidR="00870873" w:rsidRDefault="00870873" w:rsidP="00D239EA">
            <w:r>
              <w:t>Loan purpose taking value 0 to 7 for seven purposes</w:t>
            </w:r>
          </w:p>
        </w:tc>
      </w:tr>
      <w:tr w:rsidR="00870873" w:rsidTr="00870873">
        <w:tc>
          <w:tcPr>
            <w:tcW w:w="4531" w:type="dxa"/>
          </w:tcPr>
          <w:p w:rsidR="00870873" w:rsidRDefault="00870873" w:rsidP="00D239EA">
            <w:r>
              <w:t>car1</w:t>
            </w:r>
          </w:p>
        </w:tc>
        <w:tc>
          <w:tcPr>
            <w:tcW w:w="4981" w:type="dxa"/>
          </w:tcPr>
          <w:p w:rsidR="00870873" w:rsidRDefault="003156FF" w:rsidP="00D239EA">
            <w:r>
              <w:t>Log assets</w:t>
            </w:r>
          </w:p>
        </w:tc>
      </w:tr>
      <w:tr w:rsidR="00870873" w:rsidTr="00870873">
        <w:tc>
          <w:tcPr>
            <w:tcW w:w="4531" w:type="dxa"/>
          </w:tcPr>
          <w:p w:rsidR="00870873" w:rsidRDefault="003156FF" w:rsidP="00D239EA">
            <w:r>
              <w:t>C</w:t>
            </w:r>
            <w:r w:rsidR="00870873">
              <w:t>ar</w:t>
            </w:r>
            <w:r>
              <w:t>3</w:t>
            </w:r>
          </w:p>
        </w:tc>
        <w:tc>
          <w:tcPr>
            <w:tcW w:w="4981" w:type="dxa"/>
          </w:tcPr>
          <w:p w:rsidR="00870873" w:rsidRDefault="003156FF" w:rsidP="00D239EA">
            <w:r>
              <w:t>Leverage</w:t>
            </w:r>
          </w:p>
        </w:tc>
      </w:tr>
      <w:tr w:rsidR="003156FF" w:rsidTr="00870873">
        <w:tc>
          <w:tcPr>
            <w:tcW w:w="4531" w:type="dxa"/>
          </w:tcPr>
          <w:p w:rsidR="003156FF" w:rsidRDefault="003156FF" w:rsidP="003156FF">
            <w:r>
              <w:t>car4</w:t>
            </w:r>
          </w:p>
        </w:tc>
        <w:tc>
          <w:tcPr>
            <w:tcW w:w="4981" w:type="dxa"/>
          </w:tcPr>
          <w:p w:rsidR="003156FF" w:rsidRDefault="003156FF" w:rsidP="003156FF">
            <w:r>
              <w:t>Return on assets</w:t>
            </w:r>
          </w:p>
        </w:tc>
      </w:tr>
      <w:tr w:rsidR="003156FF" w:rsidTr="00870873">
        <w:tc>
          <w:tcPr>
            <w:tcW w:w="4531" w:type="dxa"/>
          </w:tcPr>
          <w:p w:rsidR="003156FF" w:rsidRDefault="003156FF" w:rsidP="003156FF">
            <w:r>
              <w:t>car6</w:t>
            </w:r>
          </w:p>
        </w:tc>
        <w:tc>
          <w:tcPr>
            <w:tcW w:w="4981" w:type="dxa"/>
          </w:tcPr>
          <w:p w:rsidR="003156FF" w:rsidRDefault="003156FF" w:rsidP="003156FF">
            <w:r>
              <w:t xml:space="preserve">Log cash </w:t>
            </w:r>
          </w:p>
        </w:tc>
      </w:tr>
      <w:tr w:rsidR="003156FF" w:rsidTr="003156FF">
        <w:trPr>
          <w:trHeight w:val="120"/>
        </w:trPr>
        <w:tc>
          <w:tcPr>
            <w:tcW w:w="4531" w:type="dxa"/>
          </w:tcPr>
          <w:p w:rsidR="003156FF" w:rsidRDefault="003156FF" w:rsidP="003156FF">
            <w:r>
              <w:t>car5</w:t>
            </w:r>
          </w:p>
        </w:tc>
        <w:tc>
          <w:tcPr>
            <w:tcW w:w="4981" w:type="dxa"/>
          </w:tcPr>
          <w:p w:rsidR="003156FF" w:rsidRDefault="003156FF" w:rsidP="003156FF">
            <w:r>
              <w:t>collateral</w:t>
            </w:r>
          </w:p>
        </w:tc>
      </w:tr>
      <w:tr w:rsidR="003156FF" w:rsidTr="00870873">
        <w:tc>
          <w:tcPr>
            <w:tcW w:w="4531" w:type="dxa"/>
          </w:tcPr>
          <w:p w:rsidR="003156FF" w:rsidRDefault="003156FF" w:rsidP="003156FF">
            <w:r>
              <w:t>Car7</w:t>
            </w:r>
          </w:p>
        </w:tc>
        <w:tc>
          <w:tcPr>
            <w:tcW w:w="4981" w:type="dxa"/>
          </w:tcPr>
          <w:p w:rsidR="003156FF" w:rsidRDefault="003156FF" w:rsidP="003156FF">
            <w:r>
              <w:t>Listed dummy</w:t>
            </w:r>
          </w:p>
        </w:tc>
      </w:tr>
    </w:tbl>
    <w:p w:rsidR="00870873" w:rsidRDefault="00870873" w:rsidP="00870873"/>
    <w:p w:rsidR="002131AA" w:rsidRDefault="002131AA"/>
    <w:p w:rsidR="002131AA" w:rsidRPr="001455E5" w:rsidRDefault="001455E5">
      <w:pPr>
        <w:rPr>
          <w:b/>
          <w:bCs/>
        </w:rPr>
      </w:pPr>
      <w:r w:rsidRPr="001455E5">
        <w:rPr>
          <w:b/>
          <w:bCs/>
        </w:rPr>
        <w:t>Table 7</w:t>
      </w:r>
    </w:p>
    <w:p w:rsidR="002131AA" w:rsidRDefault="001455E5">
      <w:r>
        <w:t>Uses Data 2</w:t>
      </w:r>
    </w:p>
    <w:p w:rsidR="001455E5" w:rsidRDefault="001455E5">
      <w:r>
        <w:t>Bank-level dataset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1455E5" w:rsidTr="001455E5">
        <w:tc>
          <w:tcPr>
            <w:tcW w:w="4531" w:type="dxa"/>
          </w:tcPr>
          <w:p w:rsidR="001455E5" w:rsidRPr="00904A9B" w:rsidRDefault="001455E5" w:rsidP="001455E5">
            <w:pPr>
              <w:rPr>
                <w:b/>
                <w:bCs/>
              </w:rPr>
            </w:pPr>
            <w:r w:rsidRPr="00904A9B">
              <w:rPr>
                <w:b/>
                <w:bCs/>
              </w:rPr>
              <w:t>Variable name</w:t>
            </w:r>
          </w:p>
        </w:tc>
        <w:tc>
          <w:tcPr>
            <w:tcW w:w="4531" w:type="dxa"/>
          </w:tcPr>
          <w:p w:rsidR="001455E5" w:rsidRPr="00904A9B" w:rsidRDefault="001455E5" w:rsidP="001455E5">
            <w:pPr>
              <w:rPr>
                <w:b/>
                <w:bCs/>
              </w:rPr>
            </w:pPr>
            <w:r w:rsidRPr="00904A9B">
              <w:rPr>
                <w:b/>
                <w:bCs/>
              </w:rPr>
              <w:t>definition</w:t>
            </w:r>
          </w:p>
        </w:tc>
      </w:tr>
      <w:tr w:rsidR="001455E5" w:rsidTr="001455E5">
        <w:tc>
          <w:tcPr>
            <w:tcW w:w="4531" w:type="dxa"/>
          </w:tcPr>
          <w:p w:rsidR="001455E5" w:rsidRDefault="001455E5" w:rsidP="001455E5">
            <w:r>
              <w:t>risky</w:t>
            </w:r>
          </w:p>
        </w:tc>
        <w:tc>
          <w:tcPr>
            <w:tcW w:w="4531" w:type="dxa"/>
          </w:tcPr>
          <w:p w:rsidR="001455E5" w:rsidRDefault="001455E5" w:rsidP="001455E5">
            <w:r>
              <w:t>% lending to risky firms</w:t>
            </w:r>
          </w:p>
        </w:tc>
      </w:tr>
      <w:tr w:rsidR="001455E5" w:rsidTr="001455E5">
        <w:tc>
          <w:tcPr>
            <w:tcW w:w="4531" w:type="dxa"/>
          </w:tcPr>
          <w:p w:rsidR="001455E5" w:rsidRDefault="001455E5" w:rsidP="001455E5">
            <w:r>
              <w:t>foreign</w:t>
            </w:r>
          </w:p>
        </w:tc>
        <w:tc>
          <w:tcPr>
            <w:tcW w:w="4531" w:type="dxa"/>
          </w:tcPr>
          <w:p w:rsidR="001455E5" w:rsidRDefault="001455E5" w:rsidP="001455E5">
            <w:r>
              <w:t>Non-eurozone bank dummy</w:t>
            </w:r>
          </w:p>
        </w:tc>
      </w:tr>
      <w:tr w:rsidR="001455E5" w:rsidTr="001455E5">
        <w:tc>
          <w:tcPr>
            <w:tcW w:w="4531" w:type="dxa"/>
          </w:tcPr>
          <w:p w:rsidR="001455E5" w:rsidRDefault="001455E5" w:rsidP="001455E5">
            <w:r>
              <w:t>var1</w:t>
            </w:r>
          </w:p>
        </w:tc>
        <w:tc>
          <w:tcPr>
            <w:tcW w:w="4531" w:type="dxa"/>
          </w:tcPr>
          <w:p w:rsidR="001455E5" w:rsidRDefault="001455E5" w:rsidP="001455E5">
            <w:r>
              <w:t>Tier 1 ratio</w:t>
            </w:r>
          </w:p>
        </w:tc>
      </w:tr>
      <w:tr w:rsidR="001455E5" w:rsidTr="001455E5">
        <w:tc>
          <w:tcPr>
            <w:tcW w:w="4531" w:type="dxa"/>
          </w:tcPr>
          <w:p w:rsidR="001455E5" w:rsidRDefault="001455E5" w:rsidP="001455E5">
            <w:r>
              <w:t>var6</w:t>
            </w:r>
          </w:p>
        </w:tc>
        <w:tc>
          <w:tcPr>
            <w:tcW w:w="4531" w:type="dxa"/>
          </w:tcPr>
          <w:p w:rsidR="001455E5" w:rsidRDefault="001455E5" w:rsidP="001455E5">
            <w:r>
              <w:t>Deposits/assets</w:t>
            </w:r>
          </w:p>
        </w:tc>
      </w:tr>
      <w:tr w:rsidR="001455E5" w:rsidTr="001455E5">
        <w:tc>
          <w:tcPr>
            <w:tcW w:w="4531" w:type="dxa"/>
          </w:tcPr>
          <w:p w:rsidR="001455E5" w:rsidRDefault="001455E5" w:rsidP="001455E5">
            <w:proofErr w:type="spellStart"/>
            <w:r>
              <w:t>ltf</w:t>
            </w:r>
            <w:proofErr w:type="spellEnd"/>
          </w:p>
        </w:tc>
        <w:tc>
          <w:tcPr>
            <w:tcW w:w="4531" w:type="dxa"/>
          </w:tcPr>
          <w:p w:rsidR="001455E5" w:rsidRDefault="001455E5" w:rsidP="001455E5">
            <w:r>
              <w:t>Lon term funding/assets</w:t>
            </w:r>
          </w:p>
        </w:tc>
      </w:tr>
      <w:tr w:rsidR="001455E5" w:rsidTr="001455E5">
        <w:tc>
          <w:tcPr>
            <w:tcW w:w="4531" w:type="dxa"/>
          </w:tcPr>
          <w:p w:rsidR="001455E5" w:rsidRDefault="001455E5" w:rsidP="001455E5">
            <w:r>
              <w:t>var9</w:t>
            </w:r>
          </w:p>
        </w:tc>
        <w:tc>
          <w:tcPr>
            <w:tcW w:w="4531" w:type="dxa"/>
          </w:tcPr>
          <w:p w:rsidR="001455E5" w:rsidRDefault="001455E5" w:rsidP="001455E5">
            <w:r>
              <w:t>Impaired loans/assets</w:t>
            </w:r>
          </w:p>
        </w:tc>
      </w:tr>
      <w:tr w:rsidR="001455E5" w:rsidTr="001455E5">
        <w:tc>
          <w:tcPr>
            <w:tcW w:w="4531" w:type="dxa"/>
          </w:tcPr>
          <w:p w:rsidR="001455E5" w:rsidRDefault="001455E5" w:rsidP="001455E5">
            <w:r>
              <w:t>size</w:t>
            </w:r>
          </w:p>
        </w:tc>
        <w:tc>
          <w:tcPr>
            <w:tcW w:w="4531" w:type="dxa"/>
          </w:tcPr>
          <w:p w:rsidR="001455E5" w:rsidRDefault="001455E5" w:rsidP="001455E5">
            <w:r>
              <w:t>Log assets</w:t>
            </w:r>
          </w:p>
        </w:tc>
      </w:tr>
      <w:tr w:rsidR="001455E5" w:rsidTr="001455E5">
        <w:tc>
          <w:tcPr>
            <w:tcW w:w="4531" w:type="dxa"/>
          </w:tcPr>
          <w:p w:rsidR="001455E5" w:rsidRDefault="001455E5" w:rsidP="001455E5">
            <w:r>
              <w:t>US, UK, JP, Other</w:t>
            </w:r>
          </w:p>
        </w:tc>
        <w:tc>
          <w:tcPr>
            <w:tcW w:w="4531" w:type="dxa"/>
          </w:tcPr>
          <w:p w:rsidR="001455E5" w:rsidRDefault="001455E5" w:rsidP="001455E5">
            <w:r>
              <w:t>Country dummies</w:t>
            </w:r>
          </w:p>
        </w:tc>
      </w:tr>
      <w:tr w:rsidR="001455E5" w:rsidTr="001455E5">
        <w:tc>
          <w:tcPr>
            <w:tcW w:w="4531" w:type="dxa"/>
          </w:tcPr>
          <w:p w:rsidR="001455E5" w:rsidRDefault="001455E5" w:rsidP="001455E5">
            <w:proofErr w:type="spellStart"/>
            <w:r>
              <w:t>foreigncs</w:t>
            </w:r>
            <w:proofErr w:type="spellEnd"/>
          </w:p>
        </w:tc>
        <w:tc>
          <w:tcPr>
            <w:tcW w:w="4531" w:type="dxa"/>
          </w:tcPr>
          <w:p w:rsidR="001455E5" w:rsidRDefault="001455E5" w:rsidP="001455E5">
            <w:r>
              <w:t>% lending in dollar</w:t>
            </w:r>
          </w:p>
        </w:tc>
      </w:tr>
      <w:tr w:rsidR="001455E5" w:rsidTr="001455E5">
        <w:tc>
          <w:tcPr>
            <w:tcW w:w="4531" w:type="dxa"/>
          </w:tcPr>
          <w:p w:rsidR="001455E5" w:rsidRDefault="001455E5" w:rsidP="001455E5">
            <w:proofErr w:type="spellStart"/>
            <w:r>
              <w:t>foreigncrs</w:t>
            </w:r>
            <w:proofErr w:type="spellEnd"/>
          </w:p>
        </w:tc>
        <w:tc>
          <w:tcPr>
            <w:tcW w:w="4531" w:type="dxa"/>
          </w:tcPr>
          <w:p w:rsidR="001455E5" w:rsidRDefault="001455E5" w:rsidP="001455E5">
            <w:r>
              <w:t>% lending in dollar to risky firms</w:t>
            </w:r>
          </w:p>
        </w:tc>
      </w:tr>
      <w:tr w:rsidR="001455E5" w:rsidTr="001455E5">
        <w:tc>
          <w:tcPr>
            <w:tcW w:w="4531" w:type="dxa"/>
          </w:tcPr>
          <w:p w:rsidR="001455E5" w:rsidRDefault="001455E5" w:rsidP="001455E5">
            <w:r>
              <w:t>crisis</w:t>
            </w:r>
          </w:p>
        </w:tc>
        <w:tc>
          <w:tcPr>
            <w:tcW w:w="4531" w:type="dxa"/>
          </w:tcPr>
          <w:p w:rsidR="001455E5" w:rsidRDefault="005204B0" w:rsidP="001455E5">
            <w:r>
              <w:t>Post Q2-2007 dummy</w:t>
            </w:r>
          </w:p>
        </w:tc>
      </w:tr>
      <w:tr w:rsidR="00B23090" w:rsidTr="001455E5">
        <w:tc>
          <w:tcPr>
            <w:tcW w:w="4531" w:type="dxa"/>
          </w:tcPr>
          <w:p w:rsidR="00B23090" w:rsidRDefault="00B23090" w:rsidP="001455E5">
            <w:proofErr w:type="spellStart"/>
            <w:r>
              <w:t>subp</w:t>
            </w:r>
            <w:proofErr w:type="spellEnd"/>
          </w:p>
        </w:tc>
        <w:tc>
          <w:tcPr>
            <w:tcW w:w="4531" w:type="dxa"/>
          </w:tcPr>
          <w:p w:rsidR="00B23090" w:rsidRDefault="00B23090" w:rsidP="001455E5">
            <w:r>
              <w:t>% subsidiaries</w:t>
            </w:r>
          </w:p>
        </w:tc>
      </w:tr>
    </w:tbl>
    <w:p w:rsidR="001455E5" w:rsidRDefault="001455E5"/>
    <w:p w:rsidR="001455E5" w:rsidRPr="00B23090" w:rsidRDefault="00B23090">
      <w:pPr>
        <w:rPr>
          <w:b/>
          <w:bCs/>
        </w:rPr>
      </w:pPr>
      <w:r w:rsidRPr="00B23090">
        <w:rPr>
          <w:b/>
          <w:bCs/>
        </w:rPr>
        <w:t>Table 8</w:t>
      </w:r>
    </w:p>
    <w:p w:rsidR="00B23090" w:rsidRDefault="00B23090">
      <w:r>
        <w:t>Uses Data 2</w:t>
      </w:r>
    </w:p>
    <w:p w:rsidR="00B23090" w:rsidRDefault="00B23090">
      <w:pPr>
        <w:rPr>
          <w:b/>
          <w:bCs/>
        </w:rPr>
      </w:pPr>
      <w:r w:rsidRPr="00B23090">
        <w:rPr>
          <w:b/>
          <w:bCs/>
        </w:rPr>
        <w:t>Table 9</w:t>
      </w:r>
    </w:p>
    <w:p w:rsidR="00914A0A" w:rsidRPr="00914A0A" w:rsidRDefault="00914A0A">
      <w:r w:rsidRPr="00914A0A">
        <w:t>Uses DATA 1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B23090" w:rsidTr="00B23090">
        <w:tc>
          <w:tcPr>
            <w:tcW w:w="4531" w:type="dxa"/>
          </w:tcPr>
          <w:p w:rsidR="00B23090" w:rsidRPr="00904A9B" w:rsidRDefault="00B23090" w:rsidP="00B23090">
            <w:pPr>
              <w:rPr>
                <w:b/>
                <w:bCs/>
              </w:rPr>
            </w:pPr>
            <w:r w:rsidRPr="00904A9B">
              <w:rPr>
                <w:b/>
                <w:bCs/>
              </w:rPr>
              <w:t>Variable name</w:t>
            </w:r>
          </w:p>
        </w:tc>
        <w:tc>
          <w:tcPr>
            <w:tcW w:w="4531" w:type="dxa"/>
          </w:tcPr>
          <w:p w:rsidR="00B23090" w:rsidRPr="00904A9B" w:rsidRDefault="00B23090" w:rsidP="00B23090">
            <w:pPr>
              <w:rPr>
                <w:b/>
                <w:bCs/>
              </w:rPr>
            </w:pPr>
            <w:r w:rsidRPr="00904A9B">
              <w:rPr>
                <w:b/>
                <w:bCs/>
              </w:rPr>
              <w:t>definition</w:t>
            </w:r>
          </w:p>
        </w:tc>
      </w:tr>
      <w:tr w:rsidR="00B23090" w:rsidTr="00B23090">
        <w:tc>
          <w:tcPr>
            <w:tcW w:w="4531" w:type="dxa"/>
          </w:tcPr>
          <w:p w:rsidR="00B23090" w:rsidRPr="00B23090" w:rsidRDefault="00B23090" w:rsidP="00B23090">
            <w:r w:rsidRPr="00B23090">
              <w:t>spread</w:t>
            </w:r>
          </w:p>
        </w:tc>
        <w:tc>
          <w:tcPr>
            <w:tcW w:w="4531" w:type="dxa"/>
          </w:tcPr>
          <w:p w:rsidR="00B23090" w:rsidRPr="00B23090" w:rsidRDefault="00B23090" w:rsidP="00B23090">
            <w:r w:rsidRPr="00B23090">
              <w:t>All in drawn spread to benchmark</w:t>
            </w:r>
          </w:p>
        </w:tc>
      </w:tr>
      <w:tr w:rsidR="00B23090" w:rsidTr="00B23090">
        <w:tc>
          <w:tcPr>
            <w:tcW w:w="4531" w:type="dxa"/>
          </w:tcPr>
          <w:p w:rsidR="00B23090" w:rsidRPr="00B23090" w:rsidRDefault="00B23090" w:rsidP="00B23090">
            <w:r w:rsidRPr="00B23090">
              <w:t>amount</w:t>
            </w:r>
          </w:p>
        </w:tc>
        <w:tc>
          <w:tcPr>
            <w:tcW w:w="4531" w:type="dxa"/>
          </w:tcPr>
          <w:p w:rsidR="00B23090" w:rsidRPr="00B23090" w:rsidRDefault="00B23090" w:rsidP="00B23090">
            <w:r>
              <w:t>Log Loan amount</w:t>
            </w:r>
          </w:p>
        </w:tc>
      </w:tr>
      <w:tr w:rsidR="00B23090" w:rsidTr="00B23090">
        <w:tc>
          <w:tcPr>
            <w:tcW w:w="4531" w:type="dxa"/>
          </w:tcPr>
          <w:p w:rsidR="00B23090" w:rsidRPr="00B23090" w:rsidRDefault="00B23090" w:rsidP="00B23090">
            <w:r>
              <w:t>real</w:t>
            </w:r>
          </w:p>
        </w:tc>
        <w:tc>
          <w:tcPr>
            <w:tcW w:w="4531" w:type="dxa"/>
          </w:tcPr>
          <w:p w:rsidR="00B23090" w:rsidRPr="00B23090" w:rsidRDefault="00B23090" w:rsidP="00B23090">
            <w:r>
              <w:t>Reap purpose dummy</w:t>
            </w:r>
          </w:p>
        </w:tc>
      </w:tr>
      <w:tr w:rsidR="00B23090" w:rsidTr="00B23090">
        <w:tc>
          <w:tcPr>
            <w:tcW w:w="4531" w:type="dxa"/>
          </w:tcPr>
          <w:p w:rsidR="00B23090" w:rsidRPr="00B23090" w:rsidRDefault="00B23090" w:rsidP="00B23090">
            <w:r>
              <w:t>maturity</w:t>
            </w:r>
          </w:p>
        </w:tc>
        <w:tc>
          <w:tcPr>
            <w:tcW w:w="4531" w:type="dxa"/>
          </w:tcPr>
          <w:p w:rsidR="00B23090" w:rsidRPr="00B23090" w:rsidRDefault="00B23090" w:rsidP="00B23090">
            <w:r>
              <w:t>Maturity in months</w:t>
            </w:r>
          </w:p>
        </w:tc>
      </w:tr>
      <w:tr w:rsidR="00B23090" w:rsidTr="00B23090">
        <w:tc>
          <w:tcPr>
            <w:tcW w:w="4531" w:type="dxa"/>
          </w:tcPr>
          <w:p w:rsidR="00B23090" w:rsidRPr="00B23090" w:rsidRDefault="00B23090" w:rsidP="00B23090">
            <w:proofErr w:type="spellStart"/>
            <w:r>
              <w:t>floan</w:t>
            </w:r>
            <w:proofErr w:type="spellEnd"/>
          </w:p>
        </w:tc>
        <w:tc>
          <w:tcPr>
            <w:tcW w:w="4531" w:type="dxa"/>
          </w:tcPr>
          <w:p w:rsidR="00B23090" w:rsidRPr="00B23090" w:rsidRDefault="00B23090" w:rsidP="00B23090">
            <w:r>
              <w:t>Fixed rate loan dummy</w:t>
            </w:r>
          </w:p>
        </w:tc>
      </w:tr>
    </w:tbl>
    <w:p w:rsidR="00914A0A" w:rsidRDefault="00914A0A">
      <w:pPr>
        <w:rPr>
          <w:b/>
          <w:bCs/>
        </w:rPr>
      </w:pPr>
    </w:p>
    <w:p w:rsidR="00914A0A" w:rsidRDefault="00914A0A">
      <w:pPr>
        <w:rPr>
          <w:b/>
          <w:bCs/>
        </w:rPr>
      </w:pPr>
      <w:r>
        <w:rPr>
          <w:b/>
          <w:bCs/>
        </w:rPr>
        <w:t>Table</w:t>
      </w:r>
      <w:r w:rsidR="00BB2BA1">
        <w:rPr>
          <w:b/>
          <w:bCs/>
        </w:rPr>
        <w:t>s</w:t>
      </w:r>
      <w:r>
        <w:rPr>
          <w:b/>
          <w:bCs/>
        </w:rPr>
        <w:t xml:space="preserve"> 10</w:t>
      </w:r>
      <w:r w:rsidR="00BB2BA1">
        <w:rPr>
          <w:b/>
          <w:bCs/>
        </w:rPr>
        <w:t xml:space="preserve"> &amp; 11</w:t>
      </w:r>
    </w:p>
    <w:p w:rsidR="00914A0A" w:rsidRDefault="00914A0A">
      <w:r>
        <w:t>Uses Data 1</w:t>
      </w:r>
      <w:r w:rsidR="008B3825">
        <w:t xml:space="preserve"> (see Table 4)</w:t>
      </w:r>
    </w:p>
    <w:p w:rsidR="007A55BD" w:rsidRDefault="007A55BD"/>
    <w:p w:rsidR="007A55BD" w:rsidRDefault="00BB2BA1">
      <w:pPr>
        <w:rPr>
          <w:b/>
          <w:bCs/>
        </w:rPr>
      </w:pPr>
      <w:r w:rsidRPr="00BB2BA1">
        <w:rPr>
          <w:b/>
          <w:bCs/>
        </w:rPr>
        <w:t>Table 12</w:t>
      </w:r>
    </w:p>
    <w:p w:rsidR="008B3825" w:rsidRPr="008B3825" w:rsidRDefault="008B3825">
      <w:r w:rsidRPr="008B3825">
        <w:t xml:space="preserve">Uses DATA </w:t>
      </w:r>
      <w:r>
        <w:t>3</w:t>
      </w:r>
    </w:p>
    <w:tbl>
      <w:tblPr>
        <w:tblStyle w:val="Grilledutableau"/>
        <w:tblW w:w="9369" w:type="dxa"/>
        <w:tblLook w:val="04A0" w:firstRow="1" w:lastRow="0" w:firstColumn="1" w:lastColumn="0" w:noHBand="0" w:noVBand="1"/>
      </w:tblPr>
      <w:tblGrid>
        <w:gridCol w:w="4531"/>
        <w:gridCol w:w="4838"/>
      </w:tblGrid>
      <w:tr w:rsidR="008B3825" w:rsidTr="008B3825">
        <w:tc>
          <w:tcPr>
            <w:tcW w:w="4531" w:type="dxa"/>
          </w:tcPr>
          <w:p w:rsidR="008B3825" w:rsidRPr="00904A9B" w:rsidRDefault="008B3825" w:rsidP="008B3825">
            <w:pPr>
              <w:rPr>
                <w:b/>
                <w:bCs/>
              </w:rPr>
            </w:pPr>
            <w:r w:rsidRPr="00904A9B">
              <w:rPr>
                <w:b/>
                <w:bCs/>
              </w:rPr>
              <w:t>Variable name</w:t>
            </w:r>
          </w:p>
        </w:tc>
        <w:tc>
          <w:tcPr>
            <w:tcW w:w="4838" w:type="dxa"/>
          </w:tcPr>
          <w:p w:rsidR="008B3825" w:rsidRPr="00904A9B" w:rsidRDefault="008B3825" w:rsidP="008B3825">
            <w:pPr>
              <w:rPr>
                <w:b/>
                <w:bCs/>
              </w:rPr>
            </w:pPr>
            <w:r w:rsidRPr="00904A9B">
              <w:rPr>
                <w:b/>
                <w:bCs/>
              </w:rPr>
              <w:t>definition</w:t>
            </w:r>
          </w:p>
        </w:tc>
      </w:tr>
      <w:tr w:rsidR="008B3825" w:rsidTr="008B3825">
        <w:tc>
          <w:tcPr>
            <w:tcW w:w="4531" w:type="dxa"/>
          </w:tcPr>
          <w:p w:rsidR="008B3825" w:rsidRPr="008B3825" w:rsidRDefault="008B3825" w:rsidP="008B3825">
            <w:r w:rsidRPr="008B3825">
              <w:t>access</w:t>
            </w:r>
          </w:p>
        </w:tc>
        <w:tc>
          <w:tcPr>
            <w:tcW w:w="4838" w:type="dxa"/>
          </w:tcPr>
          <w:p w:rsidR="008B3825" w:rsidRPr="008B3825" w:rsidRDefault="008B3825" w:rsidP="008B3825">
            <w:r>
              <w:t>Dummy=1 if borrowed in Q3-07 to Q4-09</w:t>
            </w:r>
          </w:p>
        </w:tc>
      </w:tr>
      <w:tr w:rsidR="008B3825" w:rsidTr="008B3825">
        <w:tc>
          <w:tcPr>
            <w:tcW w:w="4531" w:type="dxa"/>
          </w:tcPr>
          <w:p w:rsidR="008B3825" w:rsidRPr="008B3825" w:rsidRDefault="008B3825" w:rsidP="008B3825">
            <w:r>
              <w:t>spread</w:t>
            </w:r>
          </w:p>
        </w:tc>
        <w:tc>
          <w:tcPr>
            <w:tcW w:w="4838" w:type="dxa"/>
          </w:tcPr>
          <w:p w:rsidR="008B3825" w:rsidRPr="008B3825" w:rsidRDefault="008B3825" w:rsidP="008B3825">
            <w:r>
              <w:t>Spread to benchmark minus last pre-crisis spread</w:t>
            </w:r>
          </w:p>
        </w:tc>
      </w:tr>
      <w:tr w:rsidR="008B3825" w:rsidTr="008B3825">
        <w:tc>
          <w:tcPr>
            <w:tcW w:w="4531" w:type="dxa"/>
          </w:tcPr>
          <w:p w:rsidR="008B3825" w:rsidRPr="008B3825" w:rsidRDefault="008B3825" w:rsidP="008B3825">
            <w:r>
              <w:t>foreign</w:t>
            </w:r>
          </w:p>
        </w:tc>
        <w:tc>
          <w:tcPr>
            <w:tcW w:w="4838" w:type="dxa"/>
          </w:tcPr>
          <w:p w:rsidR="008B3825" w:rsidRPr="008B3825" w:rsidRDefault="008B3825" w:rsidP="008B3825">
            <w:r>
              <w:t>% of non-Eurozone lenders</w:t>
            </w:r>
          </w:p>
        </w:tc>
      </w:tr>
      <w:tr w:rsidR="008B3825" w:rsidTr="008B3825">
        <w:tc>
          <w:tcPr>
            <w:tcW w:w="4531" w:type="dxa"/>
          </w:tcPr>
          <w:p w:rsidR="008B3825" w:rsidRPr="008B3825" w:rsidRDefault="008B3825" w:rsidP="008B3825">
            <w:r>
              <w:t>X2</w:t>
            </w:r>
          </w:p>
        </w:tc>
        <w:tc>
          <w:tcPr>
            <w:tcW w:w="4838" w:type="dxa"/>
          </w:tcPr>
          <w:p w:rsidR="008B3825" w:rsidRPr="008B3825" w:rsidRDefault="008B3825" w:rsidP="008B3825">
            <w:r>
              <w:t>Dummy=1 if pre-crisis lender resolved during crisis</w:t>
            </w:r>
          </w:p>
        </w:tc>
      </w:tr>
      <w:tr w:rsidR="008B3825" w:rsidTr="008B3825">
        <w:tc>
          <w:tcPr>
            <w:tcW w:w="4531" w:type="dxa"/>
          </w:tcPr>
          <w:p w:rsidR="008B3825" w:rsidRPr="008B3825" w:rsidRDefault="008B3825" w:rsidP="008B3825">
            <w:r>
              <w:t>bond</w:t>
            </w:r>
          </w:p>
        </w:tc>
        <w:tc>
          <w:tcPr>
            <w:tcW w:w="4838" w:type="dxa"/>
          </w:tcPr>
          <w:p w:rsidR="008B3825" w:rsidRPr="008B3825" w:rsidRDefault="008B3825" w:rsidP="008B3825">
            <w:r>
              <w:t>Bond market access dummy</w:t>
            </w:r>
          </w:p>
        </w:tc>
      </w:tr>
      <w:tr w:rsidR="008B3825" w:rsidTr="008B3825">
        <w:tc>
          <w:tcPr>
            <w:tcW w:w="4531" w:type="dxa"/>
          </w:tcPr>
          <w:p w:rsidR="008B3825" w:rsidRPr="008B3825" w:rsidRDefault="008B3825" w:rsidP="008B3825">
            <w:proofErr w:type="spellStart"/>
            <w:r>
              <w:t>spreadl</w:t>
            </w:r>
            <w:proofErr w:type="spellEnd"/>
          </w:p>
        </w:tc>
        <w:tc>
          <w:tcPr>
            <w:tcW w:w="4838" w:type="dxa"/>
          </w:tcPr>
          <w:p w:rsidR="008B3825" w:rsidRPr="008B3825" w:rsidRDefault="008B3825" w:rsidP="008B3825">
            <w:r>
              <w:t>Last pre crisis loan spread</w:t>
            </w:r>
          </w:p>
        </w:tc>
      </w:tr>
      <w:tr w:rsidR="008B3825" w:rsidTr="008B3825">
        <w:tc>
          <w:tcPr>
            <w:tcW w:w="4531" w:type="dxa"/>
          </w:tcPr>
          <w:p w:rsidR="008B3825" w:rsidRPr="008B3825" w:rsidRDefault="008B3825" w:rsidP="008B3825">
            <w:proofErr w:type="spellStart"/>
            <w:r>
              <w:t>maturityl</w:t>
            </w:r>
            <w:proofErr w:type="spellEnd"/>
          </w:p>
        </w:tc>
        <w:tc>
          <w:tcPr>
            <w:tcW w:w="4838" w:type="dxa"/>
          </w:tcPr>
          <w:p w:rsidR="008B3825" w:rsidRPr="008B3825" w:rsidRDefault="008B3825" w:rsidP="008B3825">
            <w:r>
              <w:t>Last pre crisis loan maturity</w:t>
            </w:r>
          </w:p>
        </w:tc>
      </w:tr>
      <w:tr w:rsidR="008B3825" w:rsidTr="008B3825">
        <w:tc>
          <w:tcPr>
            <w:tcW w:w="4531" w:type="dxa"/>
          </w:tcPr>
          <w:p w:rsidR="008B3825" w:rsidRPr="008B3825" w:rsidRDefault="008B3825" w:rsidP="008B3825">
            <w:proofErr w:type="spellStart"/>
            <w:r>
              <w:t>revolverl</w:t>
            </w:r>
            <w:proofErr w:type="spellEnd"/>
          </w:p>
        </w:tc>
        <w:tc>
          <w:tcPr>
            <w:tcW w:w="4838" w:type="dxa"/>
          </w:tcPr>
          <w:p w:rsidR="008B3825" w:rsidRPr="008B3825" w:rsidRDefault="008B3825" w:rsidP="008B3825">
            <w:r>
              <w:t>Last pre crisis Loan is revolver</w:t>
            </w:r>
          </w:p>
        </w:tc>
      </w:tr>
      <w:tr w:rsidR="008B3825" w:rsidTr="008B3825">
        <w:tc>
          <w:tcPr>
            <w:tcW w:w="4531" w:type="dxa"/>
          </w:tcPr>
          <w:p w:rsidR="008B3825" w:rsidRPr="008B3825" w:rsidRDefault="008B3825" w:rsidP="008B3825">
            <w:proofErr w:type="spellStart"/>
            <w:r>
              <w:t>maturiting</w:t>
            </w:r>
            <w:proofErr w:type="spellEnd"/>
          </w:p>
        </w:tc>
        <w:tc>
          <w:tcPr>
            <w:tcW w:w="4838" w:type="dxa"/>
          </w:tcPr>
          <w:p w:rsidR="008B3825" w:rsidRPr="008B3825" w:rsidRDefault="008B3825" w:rsidP="008B3825">
            <w:r>
              <w:t xml:space="preserve">Dummy=1 if debt </w:t>
            </w:r>
            <w:proofErr w:type="spellStart"/>
            <w:r>
              <w:t>marturing</w:t>
            </w:r>
            <w:proofErr w:type="spellEnd"/>
            <w:r>
              <w:t xml:space="preserve"> during crisis</w:t>
            </w:r>
          </w:p>
        </w:tc>
      </w:tr>
      <w:tr w:rsidR="008B3825" w:rsidTr="008B3825">
        <w:tc>
          <w:tcPr>
            <w:tcW w:w="4531" w:type="dxa"/>
          </w:tcPr>
          <w:p w:rsidR="008B3825" w:rsidRPr="008B3825" w:rsidRDefault="008B3825" w:rsidP="008B3825">
            <w:proofErr w:type="spellStart"/>
            <w:r>
              <w:t>ind</w:t>
            </w:r>
            <w:proofErr w:type="spellEnd"/>
          </w:p>
        </w:tc>
        <w:tc>
          <w:tcPr>
            <w:tcW w:w="4838" w:type="dxa"/>
          </w:tcPr>
          <w:p w:rsidR="008B3825" w:rsidRPr="008B3825" w:rsidRDefault="008B3825" w:rsidP="008B3825">
            <w:r>
              <w:t xml:space="preserve">Industry </w:t>
            </w:r>
            <w:proofErr w:type="gramStart"/>
            <w:r>
              <w:t>2 digit</w:t>
            </w:r>
            <w:proofErr w:type="gramEnd"/>
            <w:r>
              <w:t xml:space="preserve"> code</w:t>
            </w:r>
          </w:p>
        </w:tc>
      </w:tr>
      <w:tr w:rsidR="008B3825" w:rsidTr="008B3825">
        <w:tc>
          <w:tcPr>
            <w:tcW w:w="4531" w:type="dxa"/>
          </w:tcPr>
          <w:p w:rsidR="008B3825" w:rsidRPr="008B3825" w:rsidRDefault="008B3825" w:rsidP="008B3825">
            <w:r>
              <w:t>code</w:t>
            </w:r>
          </w:p>
        </w:tc>
        <w:tc>
          <w:tcPr>
            <w:tcW w:w="4838" w:type="dxa"/>
          </w:tcPr>
          <w:p w:rsidR="008B3825" w:rsidRPr="008B3825" w:rsidRDefault="008B3825" w:rsidP="008B3825">
            <w:r>
              <w:t>Country code</w:t>
            </w:r>
          </w:p>
        </w:tc>
      </w:tr>
      <w:tr w:rsidR="008B3825" w:rsidTr="008B3825">
        <w:tc>
          <w:tcPr>
            <w:tcW w:w="4531" w:type="dxa"/>
          </w:tcPr>
          <w:p w:rsidR="008B3825" w:rsidRPr="008B3825" w:rsidRDefault="008B3825" w:rsidP="008B3825">
            <w:proofErr w:type="spellStart"/>
            <w:r>
              <w:t>yearl</w:t>
            </w:r>
            <w:proofErr w:type="spellEnd"/>
          </w:p>
        </w:tc>
        <w:tc>
          <w:tcPr>
            <w:tcW w:w="4838" w:type="dxa"/>
          </w:tcPr>
          <w:p w:rsidR="008B3825" w:rsidRPr="008B3825" w:rsidRDefault="008B3825" w:rsidP="008B3825">
            <w:r>
              <w:t>Last pre crisis loan year of issuance dummy</w:t>
            </w:r>
          </w:p>
        </w:tc>
      </w:tr>
    </w:tbl>
    <w:p w:rsidR="00BB2BA1" w:rsidRDefault="00BB2BA1">
      <w:pPr>
        <w:rPr>
          <w:b/>
          <w:bCs/>
        </w:rPr>
      </w:pPr>
    </w:p>
    <w:p w:rsidR="008B3825" w:rsidRDefault="008B3825">
      <w:pPr>
        <w:rPr>
          <w:b/>
          <w:bCs/>
        </w:rPr>
      </w:pPr>
    </w:p>
    <w:p w:rsidR="008B3825" w:rsidRDefault="008B3825">
      <w:pPr>
        <w:rPr>
          <w:b/>
          <w:bCs/>
        </w:rPr>
      </w:pPr>
      <w:r>
        <w:rPr>
          <w:b/>
          <w:bCs/>
        </w:rPr>
        <w:t>Table 13</w:t>
      </w:r>
    </w:p>
    <w:p w:rsidR="008B3825" w:rsidRDefault="008B3825">
      <w:r>
        <w:t>Uses DATA 4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520228" w:rsidTr="00520228">
        <w:tc>
          <w:tcPr>
            <w:tcW w:w="4531" w:type="dxa"/>
          </w:tcPr>
          <w:p w:rsidR="00520228" w:rsidRPr="00904A9B" w:rsidRDefault="00520228" w:rsidP="00520228">
            <w:pPr>
              <w:rPr>
                <w:b/>
                <w:bCs/>
              </w:rPr>
            </w:pPr>
            <w:r w:rsidRPr="00904A9B">
              <w:rPr>
                <w:b/>
                <w:bCs/>
              </w:rPr>
              <w:t>Variable name</w:t>
            </w:r>
          </w:p>
        </w:tc>
        <w:tc>
          <w:tcPr>
            <w:tcW w:w="4531" w:type="dxa"/>
          </w:tcPr>
          <w:p w:rsidR="00520228" w:rsidRPr="00904A9B" w:rsidRDefault="00520228" w:rsidP="00520228">
            <w:pPr>
              <w:rPr>
                <w:b/>
                <w:bCs/>
              </w:rPr>
            </w:pPr>
            <w:r w:rsidRPr="00904A9B">
              <w:rPr>
                <w:b/>
                <w:bCs/>
              </w:rPr>
              <w:t>definition</w:t>
            </w:r>
          </w:p>
        </w:tc>
      </w:tr>
      <w:tr w:rsidR="00520228" w:rsidTr="00520228">
        <w:tc>
          <w:tcPr>
            <w:tcW w:w="4531" w:type="dxa"/>
          </w:tcPr>
          <w:p w:rsidR="00520228" w:rsidRDefault="002D0AA1" w:rsidP="00520228">
            <w:proofErr w:type="spellStart"/>
            <w:r>
              <w:t>wemploy</w:t>
            </w:r>
            <w:proofErr w:type="spellEnd"/>
          </w:p>
        </w:tc>
        <w:tc>
          <w:tcPr>
            <w:tcW w:w="4531" w:type="dxa"/>
          </w:tcPr>
          <w:p w:rsidR="00520228" w:rsidRDefault="002D0AA1" w:rsidP="00520228">
            <w:r>
              <w:t>Employment growth 2008-10</w:t>
            </w:r>
          </w:p>
        </w:tc>
      </w:tr>
      <w:tr w:rsidR="00520228" w:rsidTr="00520228">
        <w:tc>
          <w:tcPr>
            <w:tcW w:w="4531" w:type="dxa"/>
          </w:tcPr>
          <w:p w:rsidR="00520228" w:rsidRDefault="002D0AA1" w:rsidP="00520228">
            <w:r>
              <w:t>cash</w:t>
            </w:r>
          </w:p>
        </w:tc>
        <w:tc>
          <w:tcPr>
            <w:tcW w:w="4531" w:type="dxa"/>
          </w:tcPr>
          <w:p w:rsidR="00520228" w:rsidRDefault="002D0AA1" w:rsidP="00520228">
            <w:r>
              <w:t>Log cash</w:t>
            </w:r>
          </w:p>
        </w:tc>
      </w:tr>
      <w:tr w:rsidR="00520228" w:rsidTr="00520228">
        <w:tc>
          <w:tcPr>
            <w:tcW w:w="4531" w:type="dxa"/>
          </w:tcPr>
          <w:p w:rsidR="00520228" w:rsidRDefault="002D0AA1" w:rsidP="00520228">
            <w:proofErr w:type="spellStart"/>
            <w:r>
              <w:t>lassets</w:t>
            </w:r>
            <w:proofErr w:type="spellEnd"/>
          </w:p>
        </w:tc>
        <w:tc>
          <w:tcPr>
            <w:tcW w:w="4531" w:type="dxa"/>
          </w:tcPr>
          <w:p w:rsidR="00520228" w:rsidRDefault="002D0AA1" w:rsidP="00520228">
            <w:r>
              <w:t>Log assets</w:t>
            </w:r>
          </w:p>
        </w:tc>
      </w:tr>
      <w:tr w:rsidR="00520228" w:rsidTr="00520228">
        <w:tc>
          <w:tcPr>
            <w:tcW w:w="4531" w:type="dxa"/>
          </w:tcPr>
          <w:p w:rsidR="00520228" w:rsidRDefault="002D0AA1" w:rsidP="00520228">
            <w:proofErr w:type="spellStart"/>
            <w:r>
              <w:t>lage</w:t>
            </w:r>
            <w:proofErr w:type="spellEnd"/>
          </w:p>
        </w:tc>
        <w:tc>
          <w:tcPr>
            <w:tcW w:w="4531" w:type="dxa"/>
          </w:tcPr>
          <w:p w:rsidR="00520228" w:rsidRDefault="002D0AA1" w:rsidP="00520228">
            <w:r>
              <w:t>Log age</w:t>
            </w:r>
          </w:p>
        </w:tc>
      </w:tr>
      <w:tr w:rsidR="00520228" w:rsidTr="00520228">
        <w:tc>
          <w:tcPr>
            <w:tcW w:w="4531" w:type="dxa"/>
          </w:tcPr>
          <w:p w:rsidR="00520228" w:rsidRDefault="002D0AA1" w:rsidP="00520228">
            <w:r>
              <w:t>y1</w:t>
            </w:r>
          </w:p>
        </w:tc>
        <w:tc>
          <w:tcPr>
            <w:tcW w:w="4531" w:type="dxa"/>
          </w:tcPr>
          <w:p w:rsidR="00520228" w:rsidRDefault="002D0AA1" w:rsidP="00520228">
            <w:r>
              <w:t xml:space="preserve">% </w:t>
            </w:r>
            <w:proofErr w:type="spellStart"/>
            <w:proofErr w:type="gramStart"/>
            <w:r>
              <w:t>non Eurozone</w:t>
            </w:r>
            <w:proofErr w:type="spellEnd"/>
            <w:proofErr w:type="gramEnd"/>
            <w:r>
              <w:t xml:space="preserve"> bank in last pre crisis syndicate</w:t>
            </w:r>
          </w:p>
        </w:tc>
      </w:tr>
      <w:tr w:rsidR="002D0AA1" w:rsidTr="00520228">
        <w:tc>
          <w:tcPr>
            <w:tcW w:w="4531" w:type="dxa"/>
          </w:tcPr>
          <w:p w:rsidR="002D0AA1" w:rsidRDefault="002D0AA1" w:rsidP="00520228">
            <w:proofErr w:type="spellStart"/>
            <w:r>
              <w:t>USax</w:t>
            </w:r>
            <w:proofErr w:type="spellEnd"/>
            <w:r>
              <w:t xml:space="preserve">, </w:t>
            </w:r>
            <w:proofErr w:type="spellStart"/>
            <w:r>
              <w:t>Otherax</w:t>
            </w:r>
            <w:proofErr w:type="spellEnd"/>
          </w:p>
        </w:tc>
        <w:tc>
          <w:tcPr>
            <w:tcW w:w="4531" w:type="dxa"/>
          </w:tcPr>
          <w:p w:rsidR="002D0AA1" w:rsidRDefault="002D0AA1" w:rsidP="00520228">
            <w:r>
              <w:t>Propensity of last pre crisis arranger(s) to co-syndicate with US or other foreign banks</w:t>
            </w:r>
          </w:p>
        </w:tc>
      </w:tr>
    </w:tbl>
    <w:p w:rsidR="008B3825" w:rsidRDefault="008B3825"/>
    <w:p w:rsidR="00696BB3" w:rsidRDefault="00696BB3"/>
    <w:p w:rsidR="00696BB3" w:rsidRPr="008B3825" w:rsidRDefault="00696BB3">
      <w:bookmarkStart w:id="0" w:name="_GoBack"/>
      <w:bookmarkEnd w:id="0"/>
    </w:p>
    <w:sectPr w:rsidR="00696BB3" w:rsidRPr="008B3825" w:rsidSect="00CC19B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70C3"/>
    <w:rsid w:val="001455E5"/>
    <w:rsid w:val="001E6D95"/>
    <w:rsid w:val="002131AA"/>
    <w:rsid w:val="00251320"/>
    <w:rsid w:val="002D0AA1"/>
    <w:rsid w:val="003156FF"/>
    <w:rsid w:val="004C2EE2"/>
    <w:rsid w:val="00520228"/>
    <w:rsid w:val="005204B0"/>
    <w:rsid w:val="00696BB3"/>
    <w:rsid w:val="007239D9"/>
    <w:rsid w:val="007A55BD"/>
    <w:rsid w:val="0083491A"/>
    <w:rsid w:val="00870873"/>
    <w:rsid w:val="008B3825"/>
    <w:rsid w:val="00904A9B"/>
    <w:rsid w:val="00914A0A"/>
    <w:rsid w:val="00B23090"/>
    <w:rsid w:val="00BB2BA1"/>
    <w:rsid w:val="00BD70C3"/>
    <w:rsid w:val="00CC19BE"/>
    <w:rsid w:val="00E74EBB"/>
    <w:rsid w:val="00FD6F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03E2D3"/>
  <w15:chartTrackingRefBased/>
  <w15:docId w15:val="{FF323E42-F4A9-4A4C-9051-D4086817BA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2131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3</Pages>
  <Words>386</Words>
  <Characters>2201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Ouarda</dc:creator>
  <cp:keywords/>
  <dc:description/>
  <cp:lastModifiedBy>Ouarda</cp:lastModifiedBy>
  <cp:revision>18</cp:revision>
  <dcterms:created xsi:type="dcterms:W3CDTF">2019-10-30T14:00:00Z</dcterms:created>
  <dcterms:modified xsi:type="dcterms:W3CDTF">2019-10-30T15:17:00Z</dcterms:modified>
</cp:coreProperties>
</file>