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39" w:rsidRPr="00E61BDB" w:rsidRDefault="00010239" w:rsidP="00DE1335">
      <w:pPr>
        <w:jc w:val="both"/>
        <w:rPr>
          <w:sz w:val="24"/>
          <w:szCs w:val="24"/>
          <w:lang w:val="en-US"/>
        </w:rPr>
      </w:pPr>
      <w:r w:rsidRPr="00E61BDB">
        <w:rPr>
          <w:sz w:val="24"/>
          <w:szCs w:val="24"/>
          <w:lang w:val="en-US"/>
        </w:rPr>
        <w:t>This folder contains</w:t>
      </w:r>
      <w:r w:rsidR="00DE1335">
        <w:rPr>
          <w:sz w:val="24"/>
          <w:szCs w:val="24"/>
          <w:lang w:val="en-US"/>
        </w:rPr>
        <w:t xml:space="preserve"> the</w:t>
      </w:r>
      <w:r w:rsidRPr="00E61BDB">
        <w:rPr>
          <w:sz w:val="24"/>
          <w:szCs w:val="24"/>
          <w:lang w:val="en-US"/>
        </w:rPr>
        <w:t xml:space="preserve"> files necessary for replicating the figures and tables in </w:t>
      </w:r>
      <w:r w:rsidR="0064757F" w:rsidRPr="00E61BDB">
        <w:rPr>
          <w:sz w:val="24"/>
          <w:szCs w:val="24"/>
          <w:lang w:val="en-US"/>
        </w:rPr>
        <w:t>«Sources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 xml:space="preserve"> of Bias in Inflation Rates and Implications for Inflation Dynamics</w:t>
      </w:r>
      <w:r w:rsidR="0064757F" w:rsidRPr="00E61BDB">
        <w:rPr>
          <w:sz w:val="24"/>
          <w:szCs w:val="24"/>
          <w:lang w:val="en-US"/>
        </w:rPr>
        <w:t xml:space="preserve">" </w:t>
      </w:r>
      <w:r w:rsidRPr="00E61BDB">
        <w:rPr>
          <w:sz w:val="24"/>
          <w:szCs w:val="24"/>
          <w:lang w:val="en-US"/>
        </w:rPr>
        <w:t>by Rahel Braun and Sarah M. Lein.</w:t>
      </w:r>
    </w:p>
    <w:p w:rsidR="00161459" w:rsidRPr="00E61BDB" w:rsidRDefault="00724D1A" w:rsidP="00DE1335">
      <w:pPr>
        <w:spacing w:after="200" w:line="276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>
        <w:rPr>
          <w:rFonts w:ascii="Calibri" w:eastAsia="Calibri" w:hAnsi="Calibri" w:cs="Calibri"/>
          <w:sz w:val="24"/>
          <w:szCs w:val="24"/>
          <w:lang w:val="en-US"/>
        </w:rPr>
        <w:t>T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>he time series for plotting the figures are located in</w:t>
      </w:r>
      <w:r w:rsidR="00DE1335">
        <w:rPr>
          <w:rFonts w:ascii="Calibri" w:eastAsia="Calibri" w:hAnsi="Calibri" w:cs="Calibri"/>
          <w:sz w:val="24"/>
          <w:szCs w:val="24"/>
          <w:lang w:val="en-US"/>
        </w:rPr>
        <w:t xml:space="preserve"> the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folder “data”. The code </w:t>
      </w:r>
      <w:proofErr w:type="gramStart"/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>is collected</w:t>
      </w:r>
      <w:proofErr w:type="gramEnd"/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in the folder “codes”. 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 xml:space="preserve">The raw data </w:t>
      </w:r>
      <w:proofErr w:type="gramStart"/>
      <w:r>
        <w:rPr>
          <w:rFonts w:ascii="Calibri" w:eastAsia="Calibri" w:hAnsi="Calibri" w:cs="Calibri"/>
          <w:sz w:val="24"/>
          <w:szCs w:val="24"/>
          <w:lang w:val="en-US"/>
        </w:rPr>
        <w:t>is owned</w:t>
      </w:r>
      <w:proofErr w:type="gramEnd"/>
      <w:r>
        <w:rPr>
          <w:rFonts w:ascii="Calibri" w:eastAsia="Calibri" w:hAnsi="Calibri" w:cs="Calibri"/>
          <w:sz w:val="24"/>
          <w:szCs w:val="24"/>
          <w:lang w:val="en-US"/>
        </w:rPr>
        <w:t xml:space="preserve"> by AC Nielsen Switzerland. We can therefore not share it.</w:t>
      </w:r>
      <w:r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The </w:t>
      </w:r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>raw data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is prepared in Stata</w:t>
      </w:r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 xml:space="preserve">, the calculations </w:t>
      </w:r>
      <w:proofErr w:type="gramStart"/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>are done</w:t>
      </w:r>
      <w:proofErr w:type="gramEnd"/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in </w:t>
      </w:r>
      <w:proofErr w:type="spellStart"/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>M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>atlab</w:t>
      </w:r>
      <w:proofErr w:type="spellEnd"/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, and the figures are generated in Stata again. </w:t>
      </w:r>
      <w:r w:rsidR="00E61BDB" w:rsidRPr="00E61BDB">
        <w:rPr>
          <w:rFonts w:ascii="Calibri" w:eastAsia="Calibri" w:hAnsi="Calibri" w:cs="Calibri"/>
          <w:sz w:val="24"/>
          <w:szCs w:val="24"/>
          <w:lang w:val="en-US"/>
        </w:rPr>
        <w:t xml:space="preserve">Table 4 as well as the Young Index (for Figure 5) </w:t>
      </w:r>
      <w:proofErr w:type="gramStart"/>
      <w:r w:rsidR="00E61BDB" w:rsidRPr="00E61BDB">
        <w:rPr>
          <w:rFonts w:ascii="Calibri" w:eastAsia="Calibri" w:hAnsi="Calibri" w:cs="Calibri"/>
          <w:sz w:val="24"/>
          <w:szCs w:val="24"/>
          <w:lang w:val="en-US"/>
        </w:rPr>
        <w:t>are calculated</w:t>
      </w:r>
      <w:proofErr w:type="gramEnd"/>
      <w:r w:rsidR="00E61BDB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in a separate do file.</w:t>
      </w:r>
      <w:r w:rsidR="00DE1335">
        <w:rPr>
          <w:rFonts w:ascii="Calibri" w:eastAsia="Calibri" w:hAnsi="Calibri" w:cs="Calibri"/>
          <w:sz w:val="24"/>
          <w:szCs w:val="24"/>
          <w:lang w:val="en-US"/>
        </w:rPr>
        <w:tab/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br/>
        <w:t xml:space="preserve">In the </w:t>
      </w:r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>following,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there is a description of every </w:t>
      </w:r>
      <w:r w:rsidR="0064757F" w:rsidRPr="00E61BDB">
        <w:rPr>
          <w:rFonts w:ascii="Calibri" w:eastAsia="Calibri" w:hAnsi="Calibri" w:cs="Calibri"/>
          <w:sz w:val="24"/>
          <w:szCs w:val="24"/>
          <w:lang w:val="en-US"/>
        </w:rPr>
        <w:t>code file</w:t>
      </w:r>
      <w:r w:rsidR="00DE1335">
        <w:rPr>
          <w:rFonts w:ascii="Calibri" w:eastAsia="Calibri" w:hAnsi="Calibri" w:cs="Calibri"/>
          <w:sz w:val="24"/>
          <w:szCs w:val="24"/>
          <w:lang w:val="en-US"/>
        </w:rPr>
        <w:t>:</w:t>
      </w:r>
    </w:p>
    <w:p w:rsidR="00161459" w:rsidRPr="00E61BDB" w:rsidRDefault="00010239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  <w:szCs w:val="24"/>
          <w:lang w:val="en-US"/>
        </w:rPr>
      </w:pPr>
      <w:proofErr w:type="gramStart"/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prepareData.do</w:t>
      </w:r>
      <w:proofErr w:type="gramEnd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bookmarkStart w:id="0" w:name="_GoBack"/>
      <w:bookmarkEnd w:id="0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 xml:space="preserve">uses </w:t>
      </w:r>
      <w:proofErr w:type="spellStart"/>
      <w:r w:rsidRPr="00E61BDB">
        <w:rPr>
          <w:rFonts w:ascii="Calibri" w:eastAsia="Calibri" w:hAnsi="Calibri" w:cs="Calibri"/>
          <w:sz w:val="24"/>
          <w:szCs w:val="24"/>
          <w:lang w:val="en-US"/>
        </w:rPr>
        <w:t>rawdata.dta</w:t>
      </w:r>
      <w:proofErr w:type="spellEnd"/>
      <w:r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This</w:t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file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calculates prices and expenditure shares per EAN and saves them in a form such that </w:t>
      </w:r>
      <w:proofErr w:type="spellStart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M</w:t>
      </w:r>
      <w:r w:rsidR="007C5807">
        <w:rPr>
          <w:rFonts w:ascii="Calibri" w:eastAsia="Calibri" w:hAnsi="Calibri" w:cs="Calibri"/>
          <w:sz w:val="24"/>
          <w:szCs w:val="24"/>
          <w:lang w:val="en-US"/>
        </w:rPr>
        <w:t>a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tlab</w:t>
      </w:r>
      <w:proofErr w:type="spellEnd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can calculate inflation rates. 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br/>
        <w:t xml:space="preserve">saves it as </w:t>
      </w:r>
      <w:r w:rsidR="003E456F" w:rsidRPr="00E61BDB">
        <w:rPr>
          <w:rFonts w:ascii="Calibri" w:eastAsia="Calibri" w:hAnsi="Calibri" w:cs="Calibri"/>
          <w:i/>
          <w:sz w:val="24"/>
          <w:szCs w:val="24"/>
          <w:lang w:val="en-US"/>
        </w:rPr>
        <w:t>preparedData</w:t>
      </w:r>
      <w:r w:rsidR="002976D1" w:rsidRPr="00E61BDB">
        <w:rPr>
          <w:rFonts w:ascii="Calibri" w:eastAsia="Calibri" w:hAnsi="Calibri" w:cs="Calibri"/>
          <w:i/>
          <w:sz w:val="24"/>
          <w:szCs w:val="24"/>
          <w:lang w:val="en-US"/>
        </w:rPr>
        <w:t>.csv</w:t>
      </w:r>
    </w:p>
    <w:p w:rsidR="0044005F" w:rsidRPr="00E61BDB" w:rsidRDefault="00B87E2B" w:rsidP="00DA3D44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  <w:szCs w:val="24"/>
          <w:lang w:val="en-US"/>
        </w:rPr>
      </w:pPr>
      <w:proofErr w:type="spellStart"/>
      <w:proofErr w:type="gramStart"/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mainCalcu</w:t>
      </w:r>
      <w:r w:rsidR="00066D68" w:rsidRPr="00E61BDB">
        <w:rPr>
          <w:rFonts w:ascii="Calibri" w:eastAsia="Calibri" w:hAnsi="Calibri" w:cs="Calibri"/>
          <w:b/>
          <w:sz w:val="24"/>
          <w:szCs w:val="24"/>
          <w:lang w:val="en-US"/>
        </w:rPr>
        <w:t>l</w:t>
      </w:r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ations</w:t>
      </w:r>
      <w:r w:rsidR="002976D1" w:rsidRPr="00E61BDB">
        <w:rPr>
          <w:rFonts w:ascii="Calibri" w:eastAsia="Calibri" w:hAnsi="Calibri" w:cs="Calibri"/>
          <w:b/>
          <w:sz w:val="24"/>
          <w:szCs w:val="24"/>
          <w:lang w:val="en-US"/>
        </w:rPr>
        <w:t>.m</w:t>
      </w:r>
      <w:proofErr w:type="spellEnd"/>
      <w:proofErr w:type="gramEnd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3E456F" w:rsidRPr="00E61BDB">
        <w:rPr>
          <w:rFonts w:ascii="Calibri" w:eastAsia="Calibri" w:hAnsi="Calibri" w:cs="Calibri"/>
          <w:sz w:val="24"/>
          <w:szCs w:val="24"/>
          <w:lang w:val="en-US"/>
        </w:rPr>
        <w:t xml:space="preserve">uses </w:t>
      </w:r>
      <w:r w:rsidR="004A1384" w:rsidRPr="00E61BDB">
        <w:rPr>
          <w:rFonts w:ascii="Calibri" w:eastAsia="Calibri" w:hAnsi="Calibri" w:cs="Calibri"/>
          <w:i/>
          <w:sz w:val="24"/>
          <w:szCs w:val="24"/>
          <w:lang w:val="en-US"/>
        </w:rPr>
        <w:t>preparedData</w:t>
      </w:r>
      <w:r w:rsidR="003E456F" w:rsidRPr="00E61BDB">
        <w:rPr>
          <w:rFonts w:ascii="Calibri" w:eastAsia="Calibri" w:hAnsi="Calibri" w:cs="Calibri"/>
          <w:i/>
          <w:sz w:val="24"/>
          <w:szCs w:val="24"/>
          <w:lang w:val="en-US"/>
        </w:rPr>
        <w:t>.csv</w:t>
      </w:r>
      <w:r w:rsidR="003E456F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This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file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calculates 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>the elasticity of substitution as well as the i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nflation 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>r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ates with 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the CES 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unified approach as well as the Fisher, </w:t>
      </w:r>
      <w:proofErr w:type="spellStart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Laspeyres</w:t>
      </w:r>
      <w:proofErr w:type="spellEnd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and </w:t>
      </w:r>
      <w:proofErr w:type="spellStart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>Paasche</w:t>
      </w:r>
      <w:proofErr w:type="spellEnd"/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index. 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Note that for the calculation of the elasticity of substitution </w:t>
      </w:r>
      <w:proofErr w:type="spellStart"/>
      <w:r w:rsidR="00DA3D44" w:rsidRPr="00E61BDB">
        <w:rPr>
          <w:rFonts w:ascii="Calibri" w:eastAsia="Calibri" w:hAnsi="Calibri" w:cs="Calibri"/>
          <w:b/>
          <w:sz w:val="24"/>
          <w:szCs w:val="24"/>
          <w:lang w:val="en-US"/>
        </w:rPr>
        <w:t>find_Elast.m</w:t>
      </w:r>
      <w:proofErr w:type="spellEnd"/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proofErr w:type="gramStart"/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>is needed</w:t>
      </w:r>
      <w:proofErr w:type="gramEnd"/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. </w:t>
      </w:r>
      <w:r w:rsidR="002976D1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44005F" w:rsidRPr="00E61BDB">
        <w:rPr>
          <w:rFonts w:ascii="Calibri" w:eastAsia="Calibri" w:hAnsi="Calibri" w:cs="Calibri"/>
          <w:sz w:val="24"/>
          <w:szCs w:val="24"/>
          <w:lang w:val="en-US"/>
        </w:rPr>
        <w:t xml:space="preserve">saves </w:t>
      </w:r>
      <w:r w:rsidR="0044005F" w:rsidRPr="00E61BDB">
        <w:rPr>
          <w:rFonts w:ascii="Calibri" w:eastAsia="Calibri" w:hAnsi="Calibri" w:cs="Calibri"/>
          <w:i/>
          <w:sz w:val="24"/>
          <w:szCs w:val="24"/>
          <w:lang w:val="en-US"/>
        </w:rPr>
        <w:t>dataMatlabStata.csv</w:t>
      </w:r>
      <w:r w:rsidRPr="00E61BDB">
        <w:rPr>
          <w:rFonts w:ascii="Calibri" w:eastAsia="Calibri" w:hAnsi="Calibri" w:cs="Calibri"/>
          <w:i/>
          <w:sz w:val="24"/>
          <w:szCs w:val="24"/>
          <w:lang w:val="en-US"/>
        </w:rPr>
        <w:t xml:space="preserve"> </w:t>
      </w:r>
    </w:p>
    <w:p w:rsidR="0044005F" w:rsidRPr="00E61BDB" w:rsidRDefault="002976D1" w:rsidP="00725B5B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  <w:szCs w:val="24"/>
          <w:lang w:val="en-US"/>
        </w:rPr>
      </w:pPr>
      <w:proofErr w:type="gramStart"/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matlabToStata.do</w:t>
      </w:r>
      <w:proofErr w:type="gramEnd"/>
      <w:r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uses </w:t>
      </w:r>
      <w:r w:rsidR="00DA3D44" w:rsidRPr="00E61BDB">
        <w:rPr>
          <w:rFonts w:ascii="Calibri" w:eastAsia="Calibri" w:hAnsi="Calibri" w:cs="Calibri"/>
          <w:i/>
          <w:sz w:val="24"/>
          <w:szCs w:val="24"/>
          <w:lang w:val="en-US"/>
        </w:rPr>
        <w:t>dataMatlabStata.csv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>This file merges the dataset with the exchange rate and the official CPI data, and t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ransforms 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them </w:t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>from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a</w:t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proofErr w:type="spellStart"/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>Matlab</w:t>
      </w:r>
      <w:proofErr w:type="spellEnd"/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 xml:space="preserve">into a </w:t>
      </w:r>
      <w:proofErr w:type="spellStart"/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>xlsx</w:t>
      </w:r>
      <w:proofErr w:type="spellEnd"/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dataset</w:t>
      </w:r>
      <w:r w:rsidR="006E6B70" w:rsidRPr="00E61BDB">
        <w:rPr>
          <w:rFonts w:ascii="Calibri" w:eastAsia="Calibri" w:hAnsi="Calibri" w:cs="Calibri"/>
          <w:sz w:val="24"/>
          <w:szCs w:val="24"/>
          <w:lang w:val="en-US"/>
        </w:rPr>
        <w:t>.</w:t>
      </w:r>
      <w:r w:rsidR="00DA3D44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br/>
        <w:t xml:space="preserve">saves </w:t>
      </w:r>
      <w:r w:rsidR="00725B5B" w:rsidRPr="00725B5B">
        <w:rPr>
          <w:rFonts w:ascii="Calibri" w:eastAsia="Calibri" w:hAnsi="Calibri" w:cs="Calibri"/>
          <w:i/>
          <w:sz w:val="24"/>
          <w:szCs w:val="24"/>
          <w:lang w:val="en-US"/>
        </w:rPr>
        <w:t>DataFigures</w:t>
      </w:r>
      <w:r w:rsidRPr="00E61BDB">
        <w:rPr>
          <w:rFonts w:ascii="Calibri" w:eastAsia="Calibri" w:hAnsi="Calibri" w:cs="Calibri"/>
          <w:i/>
          <w:sz w:val="24"/>
          <w:szCs w:val="24"/>
          <w:lang w:val="en-US"/>
        </w:rPr>
        <w:t>.</w:t>
      </w:r>
      <w:r w:rsidR="00066D68" w:rsidRPr="00E61BDB">
        <w:rPr>
          <w:rFonts w:ascii="Calibri" w:eastAsia="Calibri" w:hAnsi="Calibri" w:cs="Calibri"/>
          <w:i/>
          <w:sz w:val="24"/>
          <w:szCs w:val="24"/>
          <w:lang w:val="en-US"/>
        </w:rPr>
        <w:t>xlsx</w:t>
      </w:r>
    </w:p>
    <w:p w:rsidR="00161459" w:rsidRPr="00E61BDB" w:rsidRDefault="002976D1" w:rsidP="00CE2E76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  <w:szCs w:val="24"/>
          <w:lang w:val="en-US"/>
        </w:rPr>
      </w:pPr>
      <w:proofErr w:type="gramStart"/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latexpaper.do</w:t>
      </w:r>
      <w:proofErr w:type="gramEnd"/>
      <w:r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6E6B70" w:rsidRPr="00E61BDB">
        <w:rPr>
          <w:rFonts w:ascii="Calibri" w:eastAsia="Calibri" w:hAnsi="Calibri" w:cs="Calibri"/>
          <w:sz w:val="24"/>
          <w:szCs w:val="24"/>
          <w:lang w:val="en-US"/>
        </w:rPr>
        <w:t xml:space="preserve">uses </w:t>
      </w:r>
      <w:r w:rsidR="00CE2E76" w:rsidRPr="00CE2E76">
        <w:rPr>
          <w:rFonts w:ascii="Calibri" w:eastAsia="Calibri" w:hAnsi="Calibri" w:cs="Calibri"/>
          <w:i/>
          <w:sz w:val="24"/>
          <w:szCs w:val="24"/>
          <w:lang w:val="en-US"/>
        </w:rPr>
        <w:t>DataFigures</w:t>
      </w:r>
      <w:r w:rsidR="00066D68" w:rsidRPr="00E61BDB">
        <w:rPr>
          <w:rFonts w:ascii="Calibri" w:eastAsia="Calibri" w:hAnsi="Calibri" w:cs="Calibri"/>
          <w:i/>
          <w:sz w:val="24"/>
          <w:szCs w:val="24"/>
          <w:lang w:val="en-US"/>
        </w:rPr>
        <w:t>.xlsx</w:t>
      </w:r>
      <w:r w:rsidR="00066D68" w:rsidRPr="00E61BDB">
        <w:rPr>
          <w:rFonts w:ascii="Calibri" w:eastAsia="Calibri" w:hAnsi="Calibri" w:cs="Calibri"/>
          <w:sz w:val="24"/>
          <w:szCs w:val="24"/>
          <w:lang w:val="en-US"/>
        </w:rPr>
        <w:br/>
      </w:r>
      <w:r w:rsidR="006E6B70" w:rsidRPr="00E61BDB">
        <w:rPr>
          <w:rFonts w:ascii="Calibri" w:eastAsia="Calibri" w:hAnsi="Calibri" w:cs="Calibri"/>
          <w:sz w:val="24"/>
          <w:szCs w:val="24"/>
          <w:lang w:val="en-US"/>
        </w:rPr>
        <w:t xml:space="preserve">Generates 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>the figures and tables</w:t>
      </w:r>
      <w:r w:rsidR="006E6B70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as in the paper. </w:t>
      </w:r>
    </w:p>
    <w:p w:rsidR="00090394" w:rsidRPr="00090394" w:rsidRDefault="002976D1" w:rsidP="00090394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i/>
          <w:sz w:val="24"/>
          <w:szCs w:val="24"/>
          <w:lang w:val="en-US"/>
        </w:rPr>
      </w:pPr>
      <w:proofErr w:type="gramStart"/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transactionspaper.do</w:t>
      </w:r>
      <w:proofErr w:type="gramEnd"/>
      <w:r w:rsidR="003E75BA" w:rsidRPr="00E61BDB">
        <w:rPr>
          <w:rFonts w:ascii="Calibri" w:eastAsia="Calibri" w:hAnsi="Calibri" w:cs="Calibri"/>
          <w:b/>
          <w:sz w:val="24"/>
          <w:szCs w:val="24"/>
          <w:lang w:val="en-US"/>
        </w:rPr>
        <w:br/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 xml:space="preserve">use </w:t>
      </w:r>
      <w:proofErr w:type="spellStart"/>
      <w:r w:rsidR="00010239" w:rsidRPr="00E61BDB">
        <w:rPr>
          <w:rFonts w:ascii="Calibri" w:eastAsia="Calibri" w:hAnsi="Calibri" w:cs="Calibri"/>
          <w:i/>
          <w:sz w:val="24"/>
          <w:szCs w:val="24"/>
          <w:lang w:val="en-US"/>
        </w:rPr>
        <w:t>rawdata</w:t>
      </w:r>
      <w:r w:rsidR="003E75BA" w:rsidRPr="00E61BDB">
        <w:rPr>
          <w:rFonts w:ascii="Calibri" w:eastAsia="Calibri" w:hAnsi="Calibri" w:cs="Calibri"/>
          <w:i/>
          <w:sz w:val="24"/>
          <w:szCs w:val="24"/>
          <w:lang w:val="en-US"/>
        </w:rPr>
        <w:t>.dta</w:t>
      </w:r>
      <w:proofErr w:type="spellEnd"/>
      <w:r w:rsidRPr="00E61BDB">
        <w:rPr>
          <w:rFonts w:ascii="Calibri" w:eastAsia="Calibri" w:hAnsi="Calibri" w:cs="Calibri"/>
          <w:sz w:val="24"/>
          <w:szCs w:val="24"/>
          <w:lang w:val="en-US"/>
        </w:rPr>
        <w:br/>
        <w:t>this</w:t>
      </w:r>
      <w:r w:rsidR="00010239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file computes the transaction T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 xml:space="preserve">able </w:t>
      </w:r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 xml:space="preserve">4 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t xml:space="preserve">in the paper. </w:t>
      </w:r>
      <w:r w:rsidR="00090394">
        <w:rPr>
          <w:rFonts w:ascii="Calibri" w:eastAsia="Calibri" w:hAnsi="Calibri" w:cs="Calibri"/>
          <w:sz w:val="24"/>
          <w:szCs w:val="24"/>
          <w:lang w:val="en-US"/>
        </w:rPr>
        <w:br/>
        <w:t xml:space="preserve">saves </w:t>
      </w:r>
      <w:r w:rsidR="00090394" w:rsidRPr="00090394">
        <w:rPr>
          <w:rFonts w:ascii="Calibri" w:eastAsia="Calibri" w:hAnsi="Calibri" w:cs="Calibri"/>
          <w:i/>
          <w:sz w:val="24"/>
          <w:szCs w:val="24"/>
          <w:lang w:val="en-US"/>
        </w:rPr>
        <w:t>transactions.xlsx</w:t>
      </w:r>
    </w:p>
    <w:p w:rsidR="00161459" w:rsidRPr="00E61BDB" w:rsidRDefault="00B8722E" w:rsidP="00E61BDB">
      <w:pPr>
        <w:numPr>
          <w:ilvl w:val="0"/>
          <w:numId w:val="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  <w:szCs w:val="24"/>
          <w:lang w:val="en-US"/>
        </w:rPr>
      </w:pPr>
      <w:r w:rsidRPr="00E61BDB">
        <w:rPr>
          <w:rFonts w:ascii="Calibri" w:eastAsia="Calibri" w:hAnsi="Calibri" w:cs="Calibri"/>
          <w:b/>
          <w:sz w:val="24"/>
          <w:szCs w:val="24"/>
          <w:lang w:val="en-US"/>
        </w:rPr>
        <w:t>SFSO.do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br/>
        <w:t xml:space="preserve">uses </w:t>
      </w:r>
      <w:proofErr w:type="spellStart"/>
      <w:r w:rsidR="00010239" w:rsidRPr="00E61BDB">
        <w:rPr>
          <w:rFonts w:ascii="Calibri" w:eastAsia="Calibri" w:hAnsi="Calibri" w:cs="Calibri"/>
          <w:i/>
          <w:sz w:val="24"/>
          <w:szCs w:val="24"/>
          <w:lang w:val="en-US"/>
        </w:rPr>
        <w:t>rawdata</w:t>
      </w:r>
      <w:r w:rsidRPr="00E61BDB">
        <w:rPr>
          <w:rFonts w:ascii="Calibri" w:eastAsia="Calibri" w:hAnsi="Calibri" w:cs="Calibri"/>
          <w:i/>
          <w:sz w:val="24"/>
          <w:szCs w:val="24"/>
          <w:lang w:val="en-US"/>
        </w:rPr>
        <w:t>.dta</w:t>
      </w:r>
      <w:proofErr w:type="spellEnd"/>
      <w:r w:rsidR="00280961" w:rsidRPr="00E61BDB">
        <w:rPr>
          <w:rFonts w:ascii="Calibri" w:eastAsia="Calibri" w:hAnsi="Calibri" w:cs="Calibri"/>
          <w:i/>
          <w:sz w:val="24"/>
          <w:szCs w:val="24"/>
          <w:lang w:val="en-US"/>
        </w:rPr>
        <w:br/>
      </w:r>
      <w:proofErr w:type="gramStart"/>
      <w:r w:rsidR="003E75BA" w:rsidRPr="00E61BDB">
        <w:rPr>
          <w:rFonts w:ascii="Calibri" w:eastAsia="Calibri" w:hAnsi="Calibri" w:cs="Calibri"/>
          <w:sz w:val="24"/>
          <w:szCs w:val="24"/>
          <w:lang w:val="en-US"/>
        </w:rPr>
        <w:t>Calculates</w:t>
      </w:r>
      <w:proofErr w:type="gramEnd"/>
      <w:r w:rsidR="00280961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the young index and merges with the official CPI and the exchange rate</w:t>
      </w:r>
      <w:r w:rsidR="00A67CC3" w:rsidRPr="00E61BDB">
        <w:rPr>
          <w:rFonts w:ascii="Calibri" w:eastAsia="Calibri" w:hAnsi="Calibri" w:cs="Calibri"/>
          <w:sz w:val="24"/>
          <w:szCs w:val="24"/>
          <w:lang w:val="en-US"/>
        </w:rPr>
        <w:t xml:space="preserve"> (Figure 1a)</w:t>
      </w:r>
      <w:r w:rsidR="00280961" w:rsidRPr="00E61BDB">
        <w:rPr>
          <w:rFonts w:ascii="Calibri" w:eastAsia="Calibri" w:hAnsi="Calibri" w:cs="Calibri"/>
          <w:sz w:val="24"/>
          <w:szCs w:val="24"/>
          <w:lang w:val="en-US"/>
        </w:rPr>
        <w:t>.</w:t>
      </w:r>
      <w:r w:rsidRPr="00E61BDB">
        <w:rPr>
          <w:rFonts w:ascii="Calibri" w:eastAsia="Calibri" w:hAnsi="Calibri" w:cs="Calibri"/>
          <w:sz w:val="24"/>
          <w:szCs w:val="24"/>
          <w:lang w:val="en-US"/>
        </w:rPr>
        <w:br/>
        <w:t xml:space="preserve">saves </w:t>
      </w:r>
      <w:proofErr w:type="spellStart"/>
      <w:r w:rsidRPr="00E61BDB">
        <w:rPr>
          <w:rFonts w:ascii="Calibri" w:eastAsia="Calibri" w:hAnsi="Calibri" w:cs="Calibri"/>
          <w:i/>
          <w:sz w:val="24"/>
          <w:szCs w:val="24"/>
          <w:lang w:val="en-US"/>
        </w:rPr>
        <w:t>CompareOfficial.dta</w:t>
      </w:r>
      <w:proofErr w:type="spellEnd"/>
    </w:p>
    <w:sectPr w:rsidR="00161459" w:rsidRPr="00E61B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B6D1F"/>
    <w:multiLevelType w:val="multilevel"/>
    <w:tmpl w:val="0C4C0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59"/>
    <w:rsid w:val="00010239"/>
    <w:rsid w:val="00066D68"/>
    <w:rsid w:val="00090394"/>
    <w:rsid w:val="00161459"/>
    <w:rsid w:val="00280961"/>
    <w:rsid w:val="002976D1"/>
    <w:rsid w:val="003A5304"/>
    <w:rsid w:val="003E456F"/>
    <w:rsid w:val="003E75BA"/>
    <w:rsid w:val="0044005F"/>
    <w:rsid w:val="004837A4"/>
    <w:rsid w:val="004A1384"/>
    <w:rsid w:val="0064757F"/>
    <w:rsid w:val="00663CA4"/>
    <w:rsid w:val="006E6B70"/>
    <w:rsid w:val="00724D1A"/>
    <w:rsid w:val="00725B5B"/>
    <w:rsid w:val="007610F8"/>
    <w:rsid w:val="007752AA"/>
    <w:rsid w:val="007C5807"/>
    <w:rsid w:val="00A67CC3"/>
    <w:rsid w:val="00B8722E"/>
    <w:rsid w:val="00B87E2B"/>
    <w:rsid w:val="00BF0FDF"/>
    <w:rsid w:val="00CE2E76"/>
    <w:rsid w:val="00D20A02"/>
    <w:rsid w:val="00DA3D44"/>
    <w:rsid w:val="00DE1335"/>
    <w:rsid w:val="00E0537A"/>
    <w:rsid w:val="00E6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F23628"/>
  <w15:docId w15:val="{7E880B1F-3CF5-44CB-9A58-D135A3F0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Universität Basel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Rahel Braun</dc:creator>
  <cp:lastModifiedBy>Sarah Lein</cp:lastModifiedBy>
  <cp:revision>19</cp:revision>
  <dcterms:created xsi:type="dcterms:W3CDTF">2019-10-04T07:46:00Z</dcterms:created>
  <dcterms:modified xsi:type="dcterms:W3CDTF">2019-10-14T20:57:00Z</dcterms:modified>
</cp:coreProperties>
</file>