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21F63" w14:textId="77777777" w:rsidR="00106882" w:rsidRDefault="00106882" w:rsidP="00F3754C">
      <w:pPr>
        <w:ind w:left="720" w:hanging="360"/>
      </w:pPr>
    </w:p>
    <w:p w14:paraId="3EFDE31C" w14:textId="305B6BB6" w:rsidR="00106882" w:rsidRDefault="00F3754C" w:rsidP="00106882">
      <w:pPr>
        <w:pStyle w:val="ListParagraph"/>
        <w:numPr>
          <w:ilvl w:val="0"/>
          <w:numId w:val="1"/>
        </w:numPr>
      </w:pPr>
      <w:r>
        <w:t xml:space="preserve">Computation of the durable goods stock </w:t>
      </w:r>
      <w:r w:rsidR="004B7564">
        <w:t xml:space="preserve">was </w:t>
      </w:r>
      <w:r>
        <w:t xml:space="preserve">done in Matlab. </w:t>
      </w:r>
      <w:r w:rsidR="004B7564">
        <w:t>The code used</w:t>
      </w:r>
      <w:r>
        <w:t xml:space="preserve"> can be found in </w:t>
      </w:r>
      <w:r w:rsidR="00784DF1">
        <w:t xml:space="preserve"> the folder named </w:t>
      </w:r>
      <w:r w:rsidR="00381A3C" w:rsidRPr="00613C86">
        <w:rPr>
          <w:b/>
          <w:bCs/>
        </w:rPr>
        <w:t>Quarterly Stock</w:t>
      </w:r>
      <w:r w:rsidR="004B7564">
        <w:rPr>
          <w:b/>
          <w:bCs/>
        </w:rPr>
        <w:t xml:space="preserve"> </w:t>
      </w:r>
      <w:r w:rsidR="00381A3C" w:rsidRPr="00613C86">
        <w:rPr>
          <w:b/>
          <w:bCs/>
        </w:rPr>
        <w:t>Computation</w:t>
      </w:r>
      <w:r w:rsidR="00FD48A8">
        <w:rPr>
          <w:b/>
          <w:bCs/>
        </w:rPr>
        <w:t>.</w:t>
      </w:r>
    </w:p>
    <w:p w14:paraId="571DB598" w14:textId="3D54DD7F" w:rsidR="00F3754C" w:rsidRDefault="004B7564" w:rsidP="004B7564">
      <w:pPr>
        <w:pStyle w:val="ListParagraph"/>
        <w:numPr>
          <w:ilvl w:val="0"/>
          <w:numId w:val="1"/>
        </w:numPr>
      </w:pPr>
      <w:r>
        <w:t xml:space="preserve">Table 1 is generated using the Matlab </w:t>
      </w:r>
      <w:r w:rsidR="00C8350E">
        <w:t>package</w:t>
      </w:r>
      <w:r>
        <w:t xml:space="preserve"> provided by Kejriwal and Perron. These codes can be found </w:t>
      </w:r>
      <w:r w:rsidR="00784DF1">
        <w:t>in the folder</w:t>
      </w:r>
      <w:r>
        <w:t xml:space="preserve"> </w:t>
      </w:r>
      <w:r w:rsidR="00381A3C" w:rsidRPr="004B7564">
        <w:rPr>
          <w:b/>
          <w:bCs/>
        </w:rPr>
        <w:t>Kejriwal</w:t>
      </w:r>
      <w:r w:rsidR="00613C86" w:rsidRPr="004B7564">
        <w:rPr>
          <w:b/>
          <w:bCs/>
        </w:rPr>
        <w:t>_</w:t>
      </w:r>
      <w:r w:rsidR="00381A3C" w:rsidRPr="004B7564">
        <w:rPr>
          <w:b/>
          <w:bCs/>
        </w:rPr>
        <w:t>Perron</w:t>
      </w:r>
      <w:r w:rsidR="00FD48A8">
        <w:rPr>
          <w:b/>
          <w:bCs/>
        </w:rPr>
        <w:t>.</w:t>
      </w:r>
    </w:p>
    <w:p w14:paraId="395F806C" w14:textId="7FA1F3F0" w:rsidR="004B7564" w:rsidRDefault="004B7564" w:rsidP="004B7564">
      <w:pPr>
        <w:pStyle w:val="ListParagraph"/>
        <w:numPr>
          <w:ilvl w:val="0"/>
          <w:numId w:val="1"/>
        </w:numPr>
      </w:pPr>
      <w:r>
        <w:t xml:space="preserve">Figure 1 and Table 2 are generated using R. You can find the code used in </w:t>
      </w:r>
      <w:r w:rsidR="00784DF1">
        <w:t xml:space="preserve">the folder named </w:t>
      </w:r>
      <w:r w:rsidR="00C8350E">
        <w:rPr>
          <w:b/>
          <w:bCs/>
        </w:rPr>
        <w:t>Descriptive</w:t>
      </w:r>
      <w:r w:rsidR="00FD48A8">
        <w:rPr>
          <w:b/>
          <w:bCs/>
        </w:rPr>
        <w:t>.</w:t>
      </w:r>
    </w:p>
    <w:p w14:paraId="725781B1" w14:textId="79726C27" w:rsidR="00F3754C" w:rsidRDefault="00F3754C" w:rsidP="00F3754C">
      <w:pPr>
        <w:pStyle w:val="ListParagraph"/>
        <w:numPr>
          <w:ilvl w:val="0"/>
          <w:numId w:val="1"/>
        </w:numPr>
      </w:pPr>
      <w:r>
        <w:t xml:space="preserve">Cointegrating vector estimation </w:t>
      </w:r>
      <w:r w:rsidR="004B7564">
        <w:t xml:space="preserve">(Table 3) </w:t>
      </w:r>
      <w:r>
        <w:t xml:space="preserve">and the VECM analysis </w:t>
      </w:r>
      <w:r w:rsidR="004B7564">
        <w:t xml:space="preserve">(appendix tables) </w:t>
      </w:r>
      <w:r>
        <w:t>was done using Eviews</w:t>
      </w:r>
      <w:r w:rsidR="00C8350E">
        <w:t xml:space="preserve"> which can be found in the folder </w:t>
      </w:r>
      <w:r w:rsidR="00784DF1">
        <w:t xml:space="preserve">named </w:t>
      </w:r>
      <w:r w:rsidR="00C8350E">
        <w:rPr>
          <w:b/>
          <w:bCs/>
        </w:rPr>
        <w:t>Cointegration.</w:t>
      </w:r>
    </w:p>
    <w:p w14:paraId="6E5A0776" w14:textId="63410D48" w:rsidR="00381A3C" w:rsidRPr="00784DF1" w:rsidRDefault="00F3754C" w:rsidP="00381A3C">
      <w:pPr>
        <w:pStyle w:val="ListParagraph"/>
        <w:numPr>
          <w:ilvl w:val="0"/>
          <w:numId w:val="1"/>
        </w:numPr>
      </w:pPr>
      <w:r>
        <w:t xml:space="preserve">Multivariate BN decomposition </w:t>
      </w:r>
      <w:r w:rsidR="004B7564">
        <w:t xml:space="preserve">(Figure 2) </w:t>
      </w:r>
      <w:r>
        <w:t xml:space="preserve">and Local Projections Analysis </w:t>
      </w:r>
      <w:r w:rsidR="004B7564">
        <w:t xml:space="preserve">(Figure 3) </w:t>
      </w:r>
      <w:r>
        <w:t>was conducted in R. These codes</w:t>
      </w:r>
      <w:r w:rsidR="004B7564">
        <w:t xml:space="preserve"> and data used</w:t>
      </w:r>
      <w:r>
        <w:t xml:space="preserve"> can be found in </w:t>
      </w:r>
      <w:r w:rsidR="00784DF1">
        <w:t xml:space="preserve">folders named </w:t>
      </w:r>
      <w:r w:rsidR="00784DF1" w:rsidRPr="00784DF1">
        <w:rPr>
          <w:b/>
          <w:bCs/>
        </w:rPr>
        <w:t>Multivariate</w:t>
      </w:r>
      <w:r w:rsidR="00381A3C" w:rsidRPr="00FD48A8">
        <w:rPr>
          <w:b/>
          <w:bCs/>
        </w:rPr>
        <w:t xml:space="preserve"> BN</w:t>
      </w:r>
      <w:r w:rsidR="00784DF1">
        <w:rPr>
          <w:b/>
          <w:bCs/>
        </w:rPr>
        <w:t xml:space="preserve"> and Local Projection IRF, respectively</w:t>
      </w:r>
    </w:p>
    <w:p w14:paraId="440BD0F7" w14:textId="043744A8" w:rsidR="00784DF1" w:rsidRDefault="00784DF1" w:rsidP="00381A3C">
      <w:pPr>
        <w:pStyle w:val="ListParagraph"/>
        <w:numPr>
          <w:ilvl w:val="0"/>
          <w:numId w:val="1"/>
        </w:numPr>
      </w:pPr>
      <w:r>
        <w:t xml:space="preserve">ASCII data files for each of the above analysis, categorized into subfolders by analysis, can be found in the folder named </w:t>
      </w:r>
      <w:r>
        <w:rPr>
          <w:b/>
          <w:bCs/>
        </w:rPr>
        <w:t>Data.</w:t>
      </w:r>
    </w:p>
    <w:sectPr w:rsidR="00784D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F97DEB"/>
    <w:multiLevelType w:val="hybridMultilevel"/>
    <w:tmpl w:val="7CDEA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1240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54C"/>
    <w:rsid w:val="0007106A"/>
    <w:rsid w:val="00106882"/>
    <w:rsid w:val="003349C8"/>
    <w:rsid w:val="00381A3C"/>
    <w:rsid w:val="0048447F"/>
    <w:rsid w:val="004B7564"/>
    <w:rsid w:val="005B5D3F"/>
    <w:rsid w:val="00613C86"/>
    <w:rsid w:val="0067598D"/>
    <w:rsid w:val="00784DF1"/>
    <w:rsid w:val="00852329"/>
    <w:rsid w:val="00A63958"/>
    <w:rsid w:val="00C8350E"/>
    <w:rsid w:val="00D829C1"/>
    <w:rsid w:val="00DA696A"/>
    <w:rsid w:val="00E71E93"/>
    <w:rsid w:val="00F3754C"/>
    <w:rsid w:val="00FD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281C1"/>
  <w15:chartTrackingRefBased/>
  <w15:docId w15:val="{94A61904-CBB2-FC4E-B2A2-5EC7EC906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75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75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75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75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75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754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754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754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754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75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75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75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75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75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75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75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75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75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754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75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754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75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75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75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75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75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75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75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754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Bhatt, Vipul - bhattvx</dc:creator>
  <cp:keywords/>
  <dc:description/>
  <cp:lastModifiedBy>Kundan Kishor</cp:lastModifiedBy>
  <cp:revision>10</cp:revision>
  <dcterms:created xsi:type="dcterms:W3CDTF">2024-08-08T14:55:00Z</dcterms:created>
  <dcterms:modified xsi:type="dcterms:W3CDTF">2024-08-15T15:40:00Z</dcterms:modified>
</cp:coreProperties>
</file>